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06" w:rsidRDefault="00CE101D" w:rsidP="00715282">
      <w:pPr>
        <w:pStyle w:val="BAUERAnlagentitel"/>
      </w:pPr>
      <w:r>
        <w:rPr>
          <w:noProof/>
          <w:lang w:eastAsia="de-DE"/>
        </w:rPr>
        <w:drawing>
          <wp:anchor distT="0" distB="0" distL="114300" distR="114300" simplePos="0" relativeHeight="251686400" behindDoc="1" locked="0" layoutInCell="1" allowOverlap="1">
            <wp:simplePos x="0" y="0"/>
            <wp:positionH relativeFrom="column">
              <wp:posOffset>4126230</wp:posOffset>
            </wp:positionH>
            <wp:positionV relativeFrom="paragraph">
              <wp:posOffset>-59055</wp:posOffset>
            </wp:positionV>
            <wp:extent cx="2225040" cy="1833245"/>
            <wp:effectExtent l="19050" t="0" r="3810" b="0"/>
            <wp:wrapTight wrapText="bothSides">
              <wp:wrapPolygon edited="0">
                <wp:start x="-185" y="0"/>
                <wp:lineTo x="-185" y="21323"/>
                <wp:lineTo x="21637" y="21323"/>
                <wp:lineTo x="21637" y="0"/>
                <wp:lineTo x="-185" y="0"/>
              </wp:wrapPolygon>
            </wp:wrapTight>
            <wp:docPr id="2" name="Grafik 1" descr="2009-02_B_M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9-02_B_MASTER.jpg"/>
                    <pic:cNvPicPr/>
                  </pic:nvPicPr>
                  <pic:blipFill>
                    <a:blip r:embed="rId8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1833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594006">
        <w:t>Paintball</w:t>
      </w:r>
      <w:proofErr w:type="spellEnd"/>
      <w:r w:rsidR="00594006">
        <w:t xml:space="preserve"> Füllsystem</w:t>
      </w:r>
    </w:p>
    <w:p w:rsidR="00594006" w:rsidRDefault="00594006" w:rsidP="00715282">
      <w:pPr>
        <w:pStyle w:val="BAUERAnlagentitel"/>
      </w:pPr>
    </w:p>
    <w:p w:rsidR="00594006" w:rsidRPr="00594006" w:rsidRDefault="00CA52C2" w:rsidP="00687592">
      <w:pPr>
        <w:pStyle w:val="BAUERAnlagentitel"/>
        <w:spacing w:after="120"/>
        <w:contextualSpacing w:val="0"/>
        <w:rPr>
          <w:b w:val="0"/>
          <w:sz w:val="24"/>
        </w:rPr>
      </w:pPr>
      <w:r>
        <w:rPr>
          <w:b w:val="0"/>
          <w:sz w:val="24"/>
        </w:rPr>
        <w:t>Modelle</w:t>
      </w:r>
      <w:r w:rsidR="00594006" w:rsidRPr="00594006">
        <w:rPr>
          <w:b w:val="0"/>
          <w:sz w:val="24"/>
        </w:rPr>
        <w:t>:</w:t>
      </w:r>
    </w:p>
    <w:p w:rsidR="00E23D22" w:rsidRPr="00594006" w:rsidRDefault="00E23D22" w:rsidP="00715282">
      <w:pPr>
        <w:pStyle w:val="BAUERAnlagentitel"/>
      </w:pPr>
      <w:r w:rsidRPr="007D3BFC">
        <w:t>B-MASTER</w:t>
      </w:r>
      <w:r w:rsidR="00594006">
        <w:t xml:space="preserve"> </w:t>
      </w:r>
      <w:r w:rsidR="00594006">
        <w:rPr>
          <w:szCs w:val="32"/>
        </w:rPr>
        <w:t>MINI</w:t>
      </w:r>
      <w:r w:rsidR="00594006">
        <w:t xml:space="preserve"> </w:t>
      </w:r>
      <w:r w:rsidR="00594006" w:rsidRPr="00DE1F16">
        <w:rPr>
          <w:color w:val="009EE0" w:themeColor="text2"/>
          <w:szCs w:val="32"/>
        </w:rPr>
        <w:t>|</w:t>
      </w:r>
      <w:r w:rsidR="00594006">
        <w:rPr>
          <w:color w:val="009EE0" w:themeColor="text2"/>
          <w:szCs w:val="32"/>
        </w:rPr>
        <w:t xml:space="preserve"> </w:t>
      </w:r>
      <w:r w:rsidR="00687592">
        <w:rPr>
          <w:szCs w:val="32"/>
        </w:rPr>
        <w:t>B-</w:t>
      </w:r>
      <w:r w:rsidR="00594006" w:rsidRPr="00594006">
        <w:rPr>
          <w:szCs w:val="32"/>
        </w:rPr>
        <w:t>MASTER</w:t>
      </w:r>
      <w:r w:rsidR="00594006">
        <w:rPr>
          <w:color w:val="009EE0" w:themeColor="text2"/>
          <w:szCs w:val="32"/>
        </w:rPr>
        <w:t xml:space="preserve"> </w:t>
      </w:r>
      <w:r w:rsidR="00594006" w:rsidRPr="00594006">
        <w:rPr>
          <w:szCs w:val="32"/>
        </w:rPr>
        <w:t>MIDI</w:t>
      </w:r>
      <w:r w:rsidR="00594006">
        <w:rPr>
          <w:color w:val="009EE0" w:themeColor="text2"/>
          <w:szCs w:val="32"/>
        </w:rPr>
        <w:t xml:space="preserve"> </w:t>
      </w:r>
      <w:r w:rsidR="00594006" w:rsidRPr="00DE1F16">
        <w:rPr>
          <w:color w:val="009EE0" w:themeColor="text2"/>
          <w:szCs w:val="32"/>
        </w:rPr>
        <w:t>|</w:t>
      </w:r>
      <w:r w:rsidR="00594006">
        <w:rPr>
          <w:color w:val="009EE0" w:themeColor="text2"/>
          <w:szCs w:val="32"/>
        </w:rPr>
        <w:t xml:space="preserve"> </w:t>
      </w:r>
      <w:r w:rsidR="00CE101D">
        <w:rPr>
          <w:color w:val="009EE0" w:themeColor="text2"/>
          <w:szCs w:val="32"/>
        </w:rPr>
        <w:t xml:space="preserve">      </w:t>
      </w:r>
      <w:r w:rsidR="00594006" w:rsidRPr="00594006">
        <w:rPr>
          <w:szCs w:val="32"/>
        </w:rPr>
        <w:t>B-MASTER MAXI</w:t>
      </w:r>
    </w:p>
    <w:p w:rsidR="00594006" w:rsidRPr="00594006" w:rsidRDefault="00594006" w:rsidP="00594006">
      <w:pPr>
        <w:rPr>
          <w:b/>
          <w:color w:val="002D55"/>
          <w:sz w:val="16"/>
          <w:szCs w:val="16"/>
        </w:rPr>
      </w:pPr>
    </w:p>
    <w:p w:rsidR="00594006" w:rsidRPr="007D3BFC" w:rsidRDefault="00594006" w:rsidP="00E23D22">
      <w:pPr>
        <w:pStyle w:val="Listenabsatz"/>
        <w:ind w:left="426"/>
        <w:rPr>
          <w:b/>
          <w:color w:val="002D55"/>
          <w:sz w:val="16"/>
          <w:szCs w:val="16"/>
        </w:rPr>
      </w:pPr>
    </w:p>
    <w:p w:rsidR="00E23D22" w:rsidRPr="007D3BFC" w:rsidRDefault="00E23D22" w:rsidP="00715282">
      <w:pPr>
        <w:pStyle w:val="5BAUERAufzaehlung1fett"/>
      </w:pPr>
      <w:r w:rsidRPr="007D3BFC">
        <w:t xml:space="preserve">Zur </w:t>
      </w:r>
      <w:proofErr w:type="spellStart"/>
      <w:r w:rsidRPr="007D3BFC">
        <w:t>Befüllung</w:t>
      </w:r>
      <w:proofErr w:type="spellEnd"/>
      <w:r w:rsidRPr="007D3BFC">
        <w:t xml:space="preserve"> von Standarddruckbehältern im </w:t>
      </w:r>
      <w:proofErr w:type="spellStart"/>
      <w:r w:rsidRPr="007D3BFC">
        <w:t>Paintball</w:t>
      </w:r>
      <w:proofErr w:type="spellEnd"/>
      <w:r w:rsidRPr="007D3BFC">
        <w:t>-Sport</w:t>
      </w:r>
    </w:p>
    <w:p w:rsidR="00E23D22" w:rsidRPr="007D3BFC" w:rsidRDefault="00E23D22" w:rsidP="00715282">
      <w:pPr>
        <w:pStyle w:val="5BAUERAufzaehlung1fett"/>
      </w:pPr>
      <w:r w:rsidRPr="007D3BFC">
        <w:t>Druckbehältergrößen: 0,8</w:t>
      </w:r>
      <w:r>
        <w:t xml:space="preserve"> </w:t>
      </w:r>
      <w:r w:rsidRPr="007D3BFC">
        <w:t>l; 1,1</w:t>
      </w:r>
      <w:r>
        <w:t xml:space="preserve"> </w:t>
      </w:r>
      <w:r w:rsidRPr="007D3BFC">
        <w:t>l; 1,5</w:t>
      </w:r>
      <w:r>
        <w:t xml:space="preserve"> </w:t>
      </w:r>
      <w:r w:rsidRPr="007D3BFC">
        <w:t>l; 1,9</w:t>
      </w:r>
      <w:r>
        <w:t xml:space="preserve"> </w:t>
      </w:r>
      <w:r w:rsidRPr="007D3BFC">
        <w:t>l</w:t>
      </w:r>
    </w:p>
    <w:p w:rsidR="00E23D22" w:rsidRPr="00715282" w:rsidRDefault="00E23D22" w:rsidP="00715282">
      <w:pPr>
        <w:pStyle w:val="5BAUERAufzaehlung1fett"/>
        <w:rPr>
          <w:szCs w:val="32"/>
        </w:rPr>
      </w:pPr>
      <w:r w:rsidRPr="00715282">
        <w:rPr>
          <w:szCs w:val="24"/>
        </w:rPr>
        <w:t>Fülldrücke: 200 bar / 300 bar</w:t>
      </w:r>
      <w:r w:rsidRPr="00715282">
        <w:t xml:space="preserve"> </w:t>
      </w:r>
    </w:p>
    <w:p w:rsidR="00E23D22" w:rsidRDefault="00E23D22" w:rsidP="00E23D22">
      <w:pPr>
        <w:spacing w:line="276" w:lineRule="auto"/>
        <w:rPr>
          <w:b/>
          <w:noProof/>
          <w:color w:val="F37021"/>
          <w:sz w:val="16"/>
          <w:szCs w:val="16"/>
        </w:rPr>
      </w:pPr>
    </w:p>
    <w:p w:rsidR="00715282" w:rsidRDefault="00715282" w:rsidP="00E23D22">
      <w:pPr>
        <w:spacing w:line="276" w:lineRule="auto"/>
        <w:rPr>
          <w:b/>
          <w:noProof/>
          <w:color w:val="F37021"/>
          <w:sz w:val="16"/>
          <w:szCs w:val="16"/>
        </w:rPr>
      </w:pPr>
    </w:p>
    <w:p w:rsidR="00715282" w:rsidRPr="00617BA4" w:rsidRDefault="00715282" w:rsidP="00E23D22">
      <w:pPr>
        <w:spacing w:line="276" w:lineRule="auto"/>
        <w:rPr>
          <w:b/>
          <w:noProof/>
          <w:color w:val="F37021"/>
          <w:sz w:val="16"/>
          <w:szCs w:val="16"/>
        </w:rPr>
      </w:pPr>
    </w:p>
    <w:p w:rsidR="00E23D22" w:rsidRPr="00900D61" w:rsidRDefault="00E23D22" w:rsidP="00E23D22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 w:rsidRPr="00900D61">
        <w:rPr>
          <w:rFonts w:cs="Arial"/>
        </w:rPr>
        <w:t xml:space="preserve">Das Füllpaneel B-Master dient zur </w:t>
      </w:r>
      <w:proofErr w:type="spellStart"/>
      <w:r w:rsidRPr="00900D61">
        <w:rPr>
          <w:rFonts w:cs="Arial"/>
        </w:rPr>
        <w:t>Befüllung</w:t>
      </w:r>
      <w:proofErr w:type="spellEnd"/>
      <w:r w:rsidRPr="00900D61">
        <w:rPr>
          <w:rFonts w:cs="Arial"/>
        </w:rPr>
        <w:t xml:space="preserve"> von Druckluftpatronen in den Hochdruckbereichen PN200</w:t>
      </w:r>
      <w:r>
        <w:rPr>
          <w:rFonts w:cs="Arial"/>
        </w:rPr>
        <w:t xml:space="preserve"> </w:t>
      </w:r>
      <w:r w:rsidRPr="00900D61">
        <w:rPr>
          <w:rFonts w:cs="Arial"/>
        </w:rPr>
        <w:t>oder PN300 b</w:t>
      </w:r>
      <w:r>
        <w:rPr>
          <w:rFonts w:cs="Arial"/>
        </w:rPr>
        <w:t xml:space="preserve">ar, hauptsächlich für </w:t>
      </w:r>
      <w:proofErr w:type="spellStart"/>
      <w:r>
        <w:rPr>
          <w:rFonts w:cs="Arial"/>
        </w:rPr>
        <w:t>Paintball</w:t>
      </w:r>
      <w:proofErr w:type="spellEnd"/>
      <w:r w:rsidRPr="00900D61">
        <w:rPr>
          <w:rFonts w:cs="Arial"/>
        </w:rPr>
        <w:t>-Farbmarkierer.</w:t>
      </w:r>
    </w:p>
    <w:p w:rsidR="00E23D22" w:rsidRPr="00900D61" w:rsidRDefault="00E23D22" w:rsidP="00E23D22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noProof/>
          <w:color w:val="F37021"/>
        </w:rPr>
      </w:pPr>
      <w:r>
        <w:rPr>
          <w:rFonts w:cs="Arial"/>
        </w:rPr>
        <w:t>Das B</w:t>
      </w:r>
      <w:r w:rsidRPr="00900D61">
        <w:rPr>
          <w:rFonts w:cs="Arial"/>
        </w:rPr>
        <w:t>-Master Füllpaneel wird extern montiert, d. h. zwischen Kompressor und Füllpaneel sind entsprechende</w:t>
      </w:r>
      <w:r>
        <w:rPr>
          <w:rFonts w:cs="Arial"/>
        </w:rPr>
        <w:t xml:space="preserve"> </w:t>
      </w:r>
      <w:r w:rsidRPr="00900D61">
        <w:rPr>
          <w:rFonts w:cs="Arial"/>
        </w:rPr>
        <w:t>Rohrle</w:t>
      </w:r>
      <w:r>
        <w:rPr>
          <w:rFonts w:cs="Arial"/>
        </w:rPr>
        <w:t>itungen zu verlegen. Über ein T</w:t>
      </w:r>
      <w:r w:rsidRPr="00900D61">
        <w:rPr>
          <w:rFonts w:cs="Arial"/>
        </w:rPr>
        <w:t>-Stück kann</w:t>
      </w:r>
      <w:r>
        <w:rPr>
          <w:rFonts w:cs="Arial"/>
        </w:rPr>
        <w:t xml:space="preserve"> die Druckzuleitung an weitere P</w:t>
      </w:r>
      <w:r w:rsidRPr="00900D61">
        <w:rPr>
          <w:rFonts w:cs="Arial"/>
        </w:rPr>
        <w:t>aneels (bei z.B.</w:t>
      </w:r>
      <w:r>
        <w:rPr>
          <w:rFonts w:cs="Arial"/>
        </w:rPr>
        <w:t xml:space="preserve"> </w:t>
      </w:r>
      <w:proofErr w:type="spellStart"/>
      <w:r w:rsidRPr="00900D61">
        <w:rPr>
          <w:rFonts w:cs="Arial"/>
        </w:rPr>
        <w:t>Mehrtischbefüllung</w:t>
      </w:r>
      <w:proofErr w:type="spellEnd"/>
      <w:r w:rsidRPr="00900D61">
        <w:rPr>
          <w:rFonts w:cs="Arial"/>
        </w:rPr>
        <w:t xml:space="preserve"> mit gleichem Druck) verteilt werden.</w:t>
      </w:r>
    </w:p>
    <w:p w:rsidR="00E23D22" w:rsidRDefault="00E23D22" w:rsidP="00E23D22">
      <w:pPr>
        <w:spacing w:line="276" w:lineRule="auto"/>
      </w:pPr>
    </w:p>
    <w:p w:rsidR="00715282" w:rsidRDefault="00715282" w:rsidP="00E23D22">
      <w:pPr>
        <w:spacing w:line="276" w:lineRule="auto"/>
      </w:pPr>
    </w:p>
    <w:p w:rsidR="00E23D22" w:rsidRPr="00900D61" w:rsidRDefault="00E23D22" w:rsidP="00715282">
      <w:pPr>
        <w:pStyle w:val="2BAUERUeberschrift1"/>
      </w:pPr>
      <w:r w:rsidRPr="00900D61">
        <w:t>Ausführungen:</w:t>
      </w:r>
    </w:p>
    <w:tbl>
      <w:tblPr>
        <w:tblStyle w:val="BAUERTabelle"/>
        <w:tblW w:w="4831" w:type="pct"/>
        <w:tblInd w:w="108" w:type="dxa"/>
        <w:tblLayout w:type="fixed"/>
        <w:tblLook w:val="0020"/>
      </w:tblPr>
      <w:tblGrid>
        <w:gridCol w:w="2128"/>
        <w:gridCol w:w="2693"/>
        <w:gridCol w:w="1637"/>
        <w:gridCol w:w="1817"/>
        <w:gridCol w:w="1685"/>
      </w:tblGrid>
      <w:tr w:rsidR="00E23D22" w:rsidRPr="00715282" w:rsidTr="00C90E85">
        <w:trPr>
          <w:cnfStyle w:val="100000000000"/>
        </w:trPr>
        <w:tc>
          <w:tcPr>
            <w:tcW w:w="1068" w:type="pct"/>
          </w:tcPr>
          <w:p w:rsidR="00E23D22" w:rsidRPr="00715282" w:rsidRDefault="00E23D22" w:rsidP="00AD25D5">
            <w:pPr>
              <w:spacing w:before="120" w:after="120"/>
              <w:jc w:val="center"/>
              <w:rPr>
                <w:b w:val="0"/>
                <w:szCs w:val="20"/>
              </w:rPr>
            </w:pPr>
          </w:p>
        </w:tc>
        <w:tc>
          <w:tcPr>
            <w:tcW w:w="1352" w:type="pct"/>
          </w:tcPr>
          <w:p w:rsidR="00E23D22" w:rsidRPr="00715282" w:rsidRDefault="00E23D22" w:rsidP="00AD25D5">
            <w:pPr>
              <w:jc w:val="center"/>
              <w:rPr>
                <w:b w:val="0"/>
                <w:szCs w:val="20"/>
              </w:rPr>
            </w:pPr>
            <w:r w:rsidRPr="00715282">
              <w:rPr>
                <w:szCs w:val="20"/>
              </w:rPr>
              <w:t xml:space="preserve">Anzahl </w:t>
            </w:r>
          </w:p>
          <w:p w:rsidR="00E23D22" w:rsidRPr="00715282" w:rsidRDefault="00E23D22" w:rsidP="00AD25D5">
            <w:pPr>
              <w:jc w:val="center"/>
              <w:rPr>
                <w:b w:val="0"/>
                <w:szCs w:val="20"/>
              </w:rPr>
            </w:pPr>
            <w:r w:rsidRPr="00715282">
              <w:rPr>
                <w:szCs w:val="20"/>
              </w:rPr>
              <w:t>Füllventile/Füllschläuche</w:t>
            </w:r>
          </w:p>
        </w:tc>
        <w:tc>
          <w:tcPr>
            <w:tcW w:w="822" w:type="pct"/>
          </w:tcPr>
          <w:p w:rsidR="00E23D22" w:rsidRPr="00715282" w:rsidRDefault="00E23D22" w:rsidP="00AD25D5">
            <w:pPr>
              <w:spacing w:before="120" w:after="120"/>
              <w:jc w:val="center"/>
              <w:rPr>
                <w:b w:val="0"/>
                <w:szCs w:val="20"/>
              </w:rPr>
            </w:pPr>
            <w:r w:rsidRPr="00715282">
              <w:rPr>
                <w:szCs w:val="20"/>
              </w:rPr>
              <w:t>Anzahl Druckbereiche</w:t>
            </w:r>
          </w:p>
        </w:tc>
        <w:tc>
          <w:tcPr>
            <w:tcW w:w="912" w:type="pct"/>
          </w:tcPr>
          <w:p w:rsidR="00E23D22" w:rsidRPr="00715282" w:rsidRDefault="00E23D22" w:rsidP="00AD25D5">
            <w:pPr>
              <w:spacing w:before="120" w:after="120"/>
              <w:jc w:val="center"/>
              <w:rPr>
                <w:b w:val="0"/>
                <w:szCs w:val="20"/>
              </w:rPr>
            </w:pPr>
            <w:r w:rsidRPr="00715282">
              <w:rPr>
                <w:szCs w:val="20"/>
              </w:rPr>
              <w:t>Sicherheitsventil</w:t>
            </w:r>
          </w:p>
        </w:tc>
        <w:tc>
          <w:tcPr>
            <w:tcW w:w="846" w:type="pct"/>
          </w:tcPr>
          <w:p w:rsidR="00E23D22" w:rsidRPr="00715282" w:rsidRDefault="00E23D22" w:rsidP="00AD25D5">
            <w:pPr>
              <w:spacing w:before="120" w:after="120"/>
              <w:jc w:val="center"/>
              <w:rPr>
                <w:b w:val="0"/>
                <w:szCs w:val="20"/>
              </w:rPr>
            </w:pPr>
            <w:r w:rsidRPr="00715282">
              <w:rPr>
                <w:szCs w:val="20"/>
              </w:rPr>
              <w:t>Druckminderer</w:t>
            </w:r>
          </w:p>
        </w:tc>
      </w:tr>
      <w:tr w:rsidR="00E23D22" w:rsidRPr="00715282" w:rsidTr="00C90E85">
        <w:trPr>
          <w:trHeight w:val="478"/>
        </w:trPr>
        <w:tc>
          <w:tcPr>
            <w:tcW w:w="1068" w:type="pct"/>
          </w:tcPr>
          <w:p w:rsidR="00E23D22" w:rsidRPr="00715282" w:rsidRDefault="00E23D22" w:rsidP="00C90E85">
            <w:pPr>
              <w:spacing w:before="120" w:after="120"/>
              <w:ind w:left="-70"/>
              <w:rPr>
                <w:b/>
                <w:szCs w:val="20"/>
              </w:rPr>
            </w:pPr>
            <w:r w:rsidRPr="00715282">
              <w:rPr>
                <w:b/>
                <w:szCs w:val="20"/>
              </w:rPr>
              <w:t>MINI-Füllpaneel</w:t>
            </w:r>
          </w:p>
        </w:tc>
        <w:tc>
          <w:tcPr>
            <w:tcW w:w="1352" w:type="pct"/>
          </w:tcPr>
          <w:p w:rsidR="00E23D22" w:rsidRPr="00715282" w:rsidRDefault="00E23D22" w:rsidP="00AD25D5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715282">
              <w:rPr>
                <w:rFonts w:cs="Arial"/>
                <w:szCs w:val="20"/>
              </w:rPr>
              <w:t>1</w:t>
            </w:r>
          </w:p>
        </w:tc>
        <w:tc>
          <w:tcPr>
            <w:tcW w:w="822" w:type="pct"/>
          </w:tcPr>
          <w:p w:rsidR="00E23D22" w:rsidRPr="00715282" w:rsidRDefault="00E23D22" w:rsidP="00AD25D5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715282">
              <w:rPr>
                <w:rFonts w:cs="Arial"/>
                <w:szCs w:val="20"/>
              </w:rPr>
              <w:t>1</w:t>
            </w:r>
          </w:p>
        </w:tc>
        <w:tc>
          <w:tcPr>
            <w:tcW w:w="912" w:type="pct"/>
          </w:tcPr>
          <w:p w:rsidR="00E23D22" w:rsidRPr="00715282" w:rsidRDefault="00E23D22" w:rsidP="00AD25D5">
            <w:pPr>
              <w:spacing w:before="120" w:after="120"/>
              <w:jc w:val="center"/>
              <w:rPr>
                <w:b/>
                <w:szCs w:val="20"/>
              </w:rPr>
            </w:pPr>
            <w:r w:rsidRPr="00715282">
              <w:rPr>
                <w:rFonts w:cs="Arial"/>
                <w:szCs w:val="20"/>
              </w:rPr>
              <w:t>optional</w:t>
            </w:r>
          </w:p>
        </w:tc>
        <w:tc>
          <w:tcPr>
            <w:tcW w:w="846" w:type="pct"/>
          </w:tcPr>
          <w:p w:rsidR="00E23D22" w:rsidRPr="00715282" w:rsidRDefault="00E23D22" w:rsidP="00AD25D5">
            <w:pPr>
              <w:spacing w:before="120" w:after="120"/>
              <w:jc w:val="center"/>
              <w:rPr>
                <w:b/>
                <w:szCs w:val="20"/>
              </w:rPr>
            </w:pPr>
            <w:r w:rsidRPr="00715282">
              <w:rPr>
                <w:rFonts w:cs="Arial"/>
                <w:szCs w:val="20"/>
              </w:rPr>
              <w:t>-</w:t>
            </w:r>
          </w:p>
        </w:tc>
      </w:tr>
      <w:tr w:rsidR="00E23D22" w:rsidRPr="00715282" w:rsidTr="00C90E85">
        <w:trPr>
          <w:trHeight w:val="555"/>
        </w:trPr>
        <w:tc>
          <w:tcPr>
            <w:tcW w:w="1068" w:type="pct"/>
          </w:tcPr>
          <w:p w:rsidR="00E23D22" w:rsidRPr="00715282" w:rsidRDefault="00E23D22" w:rsidP="00C90E85">
            <w:pPr>
              <w:spacing w:before="120" w:after="120"/>
              <w:ind w:left="-70"/>
              <w:rPr>
                <w:b/>
                <w:szCs w:val="20"/>
              </w:rPr>
            </w:pPr>
            <w:r w:rsidRPr="00715282">
              <w:rPr>
                <w:b/>
                <w:szCs w:val="20"/>
              </w:rPr>
              <w:t>MIDI-Füllpaneel</w:t>
            </w:r>
          </w:p>
        </w:tc>
        <w:tc>
          <w:tcPr>
            <w:tcW w:w="1352" w:type="pct"/>
          </w:tcPr>
          <w:p w:rsidR="00E23D22" w:rsidRPr="00715282" w:rsidRDefault="00E23D22" w:rsidP="00AD25D5">
            <w:pPr>
              <w:spacing w:before="120" w:after="120"/>
              <w:jc w:val="center"/>
              <w:rPr>
                <w:szCs w:val="20"/>
              </w:rPr>
            </w:pPr>
            <w:r w:rsidRPr="00715282">
              <w:rPr>
                <w:szCs w:val="20"/>
              </w:rPr>
              <w:t>2</w:t>
            </w:r>
          </w:p>
        </w:tc>
        <w:tc>
          <w:tcPr>
            <w:tcW w:w="822" w:type="pct"/>
          </w:tcPr>
          <w:p w:rsidR="00E23D22" w:rsidRPr="00715282" w:rsidRDefault="00E23D22" w:rsidP="00AD25D5">
            <w:pPr>
              <w:spacing w:before="120" w:after="120"/>
              <w:jc w:val="center"/>
              <w:rPr>
                <w:szCs w:val="20"/>
              </w:rPr>
            </w:pPr>
            <w:r w:rsidRPr="00715282">
              <w:rPr>
                <w:szCs w:val="20"/>
              </w:rPr>
              <w:t>1</w:t>
            </w:r>
          </w:p>
        </w:tc>
        <w:tc>
          <w:tcPr>
            <w:tcW w:w="912" w:type="pct"/>
          </w:tcPr>
          <w:p w:rsidR="00E23D22" w:rsidRPr="00715282" w:rsidRDefault="00E23D22" w:rsidP="00AD25D5">
            <w:pPr>
              <w:spacing w:before="120" w:after="120"/>
              <w:jc w:val="center"/>
              <w:rPr>
                <w:b/>
                <w:szCs w:val="20"/>
              </w:rPr>
            </w:pPr>
            <w:r w:rsidRPr="00715282">
              <w:rPr>
                <w:rFonts w:cs="Arial"/>
                <w:szCs w:val="20"/>
              </w:rPr>
              <w:t>optional</w:t>
            </w:r>
          </w:p>
        </w:tc>
        <w:tc>
          <w:tcPr>
            <w:tcW w:w="846" w:type="pct"/>
          </w:tcPr>
          <w:p w:rsidR="00E23D22" w:rsidRPr="00715282" w:rsidRDefault="00E23D22" w:rsidP="00AD25D5">
            <w:pPr>
              <w:spacing w:before="120" w:after="120"/>
              <w:jc w:val="center"/>
              <w:rPr>
                <w:b/>
                <w:szCs w:val="20"/>
              </w:rPr>
            </w:pPr>
            <w:r w:rsidRPr="00715282">
              <w:rPr>
                <w:rFonts w:cs="Arial"/>
                <w:szCs w:val="20"/>
              </w:rPr>
              <w:t>-</w:t>
            </w:r>
          </w:p>
        </w:tc>
      </w:tr>
      <w:tr w:rsidR="00E23D22" w:rsidRPr="00715282" w:rsidTr="00C90E85">
        <w:trPr>
          <w:trHeight w:val="320"/>
        </w:trPr>
        <w:tc>
          <w:tcPr>
            <w:tcW w:w="1068" w:type="pct"/>
          </w:tcPr>
          <w:p w:rsidR="00E23D22" w:rsidRPr="00715282" w:rsidRDefault="00E23D22" w:rsidP="00C90E85">
            <w:pPr>
              <w:ind w:left="-70"/>
              <w:rPr>
                <w:b/>
                <w:szCs w:val="20"/>
              </w:rPr>
            </w:pPr>
            <w:r w:rsidRPr="00715282">
              <w:rPr>
                <w:b/>
                <w:szCs w:val="20"/>
              </w:rPr>
              <w:t xml:space="preserve">MAXI-Füllpaneel </w:t>
            </w:r>
            <w:r w:rsidRPr="00715282">
              <w:rPr>
                <w:b/>
                <w:szCs w:val="20"/>
                <w:vertAlign w:val="superscript"/>
              </w:rPr>
              <w:t>1</w:t>
            </w:r>
          </w:p>
        </w:tc>
        <w:tc>
          <w:tcPr>
            <w:tcW w:w="1352" w:type="pct"/>
          </w:tcPr>
          <w:p w:rsidR="00E23D22" w:rsidRPr="00715282" w:rsidRDefault="00E23D22" w:rsidP="00AD25D5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715282">
              <w:rPr>
                <w:rFonts w:cs="Arial"/>
                <w:szCs w:val="20"/>
              </w:rPr>
              <w:t>1</w:t>
            </w:r>
          </w:p>
        </w:tc>
        <w:tc>
          <w:tcPr>
            <w:tcW w:w="822" w:type="pct"/>
          </w:tcPr>
          <w:p w:rsidR="00E23D22" w:rsidRPr="00715282" w:rsidRDefault="00E23D22" w:rsidP="00AD25D5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715282">
              <w:rPr>
                <w:rFonts w:cs="Arial"/>
                <w:szCs w:val="20"/>
              </w:rPr>
              <w:t>2</w:t>
            </w:r>
          </w:p>
        </w:tc>
        <w:tc>
          <w:tcPr>
            <w:tcW w:w="912" w:type="pct"/>
          </w:tcPr>
          <w:p w:rsidR="00E23D22" w:rsidRPr="00715282" w:rsidRDefault="00E23D22" w:rsidP="00AD25D5">
            <w:pPr>
              <w:spacing w:before="120" w:after="120"/>
              <w:jc w:val="center"/>
              <w:rPr>
                <w:b/>
                <w:szCs w:val="20"/>
              </w:rPr>
            </w:pPr>
            <w:r w:rsidRPr="00715282">
              <w:rPr>
                <w:rFonts w:cs="Arial"/>
                <w:szCs w:val="20"/>
              </w:rPr>
              <w:t>•</w:t>
            </w:r>
          </w:p>
        </w:tc>
        <w:tc>
          <w:tcPr>
            <w:tcW w:w="846" w:type="pct"/>
          </w:tcPr>
          <w:p w:rsidR="00E23D22" w:rsidRPr="00715282" w:rsidRDefault="00E23D22" w:rsidP="00AD25D5">
            <w:pPr>
              <w:spacing w:before="120" w:after="120"/>
              <w:jc w:val="center"/>
              <w:rPr>
                <w:b/>
                <w:szCs w:val="20"/>
              </w:rPr>
            </w:pPr>
            <w:r w:rsidRPr="00715282">
              <w:rPr>
                <w:rFonts w:cs="Arial"/>
                <w:szCs w:val="20"/>
              </w:rPr>
              <w:t>•</w:t>
            </w:r>
          </w:p>
        </w:tc>
      </w:tr>
    </w:tbl>
    <w:p w:rsidR="00E23D22" w:rsidRDefault="00E23D22" w:rsidP="00C90E85">
      <w:pPr>
        <w:pStyle w:val="BAUERAufzaehlung3"/>
        <w:numPr>
          <w:ilvl w:val="0"/>
          <w:numId w:val="0"/>
        </w:numPr>
        <w:ind w:left="-142" w:firstLine="142"/>
      </w:pPr>
      <w:r>
        <w:t xml:space="preserve">1  Geeignet für </w:t>
      </w:r>
      <w:r w:rsidRPr="00851E4C">
        <w:t>de</w:t>
      </w:r>
      <w:r>
        <w:t>n</w:t>
      </w:r>
      <w:r w:rsidRPr="00851E4C">
        <w:t xml:space="preserve"> direkt</w:t>
      </w:r>
      <w:r>
        <w:t>en Anschluss des Füllpaneels</w:t>
      </w:r>
      <w:r w:rsidRPr="00851E4C">
        <w:t xml:space="preserve"> an einen Speicher mit max. 420 bar Speicherdruck</w:t>
      </w:r>
    </w:p>
    <w:p w:rsidR="00E23D22" w:rsidRDefault="00594006" w:rsidP="00C90E85">
      <w:pPr>
        <w:pStyle w:val="BAUERAufzaehlung3"/>
        <w:numPr>
          <w:ilvl w:val="0"/>
          <w:numId w:val="0"/>
        </w:numPr>
      </w:pPr>
      <w:r>
        <w:t xml:space="preserve">In Verbindung </w:t>
      </w:r>
      <w:r w:rsidR="00E23D22" w:rsidRPr="008C1EB1">
        <w:t>mit weiteren Füllpaneelen ist das MAXI-Füllpaneel ideal geeignet zum Aufbau einer Füllst</w:t>
      </w:r>
      <w:r w:rsidR="00E23D22">
        <w:t xml:space="preserve">recke mit alternativem Fülldruck </w:t>
      </w:r>
      <w:r w:rsidR="00E23D22" w:rsidRPr="008C1EB1">
        <w:t>(z.B. weitere MIDI-Füllpaneele mit 300 und 200 bar)</w:t>
      </w:r>
      <w:r w:rsidR="00E23D22" w:rsidRPr="00851E4C">
        <w:t xml:space="preserve"> </w:t>
      </w:r>
    </w:p>
    <w:p w:rsidR="00715282" w:rsidRPr="00B52F2F" w:rsidRDefault="00715282" w:rsidP="00715282">
      <w:pPr>
        <w:pStyle w:val="5BAUERAufzaehlung1fett"/>
        <w:numPr>
          <w:ilvl w:val="0"/>
          <w:numId w:val="0"/>
        </w:numPr>
        <w:ind w:left="284" w:hanging="284"/>
      </w:pPr>
    </w:p>
    <w:p w:rsidR="00E23D22" w:rsidRDefault="00E23D22" w:rsidP="00594006">
      <w:pPr>
        <w:pStyle w:val="5BAUERAufzaelung1"/>
      </w:pPr>
      <w:r w:rsidRPr="00F85519">
        <w:t>Die Anzeige des Fülldrucks im Druckbehälter erfolg</w:t>
      </w:r>
      <w:r w:rsidR="00594006">
        <w:t>t über ein Manometer in bar/</w:t>
      </w:r>
      <w:proofErr w:type="spellStart"/>
      <w:r w:rsidR="00594006">
        <w:t>psi</w:t>
      </w:r>
      <w:proofErr w:type="spellEnd"/>
    </w:p>
    <w:p w:rsidR="00715282" w:rsidRPr="00F85519" w:rsidRDefault="00715282" w:rsidP="00594006">
      <w:pPr>
        <w:pStyle w:val="5BAUERAufzaehlung1fett"/>
        <w:numPr>
          <w:ilvl w:val="0"/>
          <w:numId w:val="0"/>
        </w:numPr>
      </w:pPr>
    </w:p>
    <w:p w:rsidR="00E23D22" w:rsidRDefault="00E23D22" w:rsidP="00E23D22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 w:rsidRPr="00344494">
        <w:rPr>
          <w:rFonts w:cs="Arial"/>
        </w:rPr>
        <w:t xml:space="preserve">Im B-Master Maxi ist das </w:t>
      </w:r>
      <w:r w:rsidRPr="00344494">
        <w:rPr>
          <w:rFonts w:cs="Arial"/>
          <w:bCs/>
        </w:rPr>
        <w:t xml:space="preserve">Sicherheitsventil </w:t>
      </w:r>
      <w:r w:rsidRPr="00344494">
        <w:rPr>
          <w:rFonts w:cs="Arial"/>
        </w:rPr>
        <w:t>serienmäßig</w:t>
      </w:r>
      <w:r>
        <w:rPr>
          <w:rFonts w:cs="Arial"/>
        </w:rPr>
        <w:t xml:space="preserve"> </w:t>
      </w:r>
      <w:r w:rsidRPr="00344494">
        <w:rPr>
          <w:rFonts w:cs="Arial"/>
        </w:rPr>
        <w:t>montiert</w:t>
      </w:r>
      <w:r>
        <w:rPr>
          <w:rFonts w:cs="Arial"/>
        </w:rPr>
        <w:t xml:space="preserve"> (sonst optional)</w:t>
      </w:r>
      <w:r w:rsidRPr="00344494">
        <w:rPr>
          <w:rFonts w:cs="Arial"/>
        </w:rPr>
        <w:t>, so</w:t>
      </w:r>
      <w:r>
        <w:rPr>
          <w:rFonts w:cs="Arial"/>
        </w:rPr>
        <w:t xml:space="preserve"> dass</w:t>
      </w:r>
      <w:r w:rsidRPr="00344494">
        <w:rPr>
          <w:rFonts w:cs="Arial"/>
        </w:rPr>
        <w:t xml:space="preserve"> die Druckversorgung</w:t>
      </w:r>
      <w:r>
        <w:rPr>
          <w:rFonts w:cs="Arial"/>
        </w:rPr>
        <w:t xml:space="preserve"> </w:t>
      </w:r>
      <w:r w:rsidRPr="00344494">
        <w:rPr>
          <w:rFonts w:cs="Arial"/>
        </w:rPr>
        <w:t>hier nicht auf 200 b</w:t>
      </w:r>
      <w:r>
        <w:rPr>
          <w:rFonts w:cs="Arial"/>
        </w:rPr>
        <w:t>zw. 300 bar abgesichert sein muss</w:t>
      </w:r>
      <w:r w:rsidRPr="00344494">
        <w:rPr>
          <w:rFonts w:cs="Arial"/>
        </w:rPr>
        <w:t>.</w:t>
      </w:r>
      <w:r>
        <w:rPr>
          <w:rFonts w:cs="Arial"/>
        </w:rPr>
        <w:t xml:space="preserve"> </w:t>
      </w:r>
      <w:r w:rsidRPr="00344494">
        <w:rPr>
          <w:rFonts w:cs="Arial"/>
        </w:rPr>
        <w:t>Das Sicherheitsventil ist werkseitig eingestellt.</w:t>
      </w:r>
    </w:p>
    <w:p w:rsidR="00E23D22" w:rsidRPr="00344494" w:rsidRDefault="00E23D22" w:rsidP="00E23D22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 w:rsidRPr="00344494">
        <w:rPr>
          <w:rFonts w:cs="Arial"/>
        </w:rPr>
        <w:t xml:space="preserve">Das </w:t>
      </w:r>
      <w:r w:rsidRPr="00344494">
        <w:rPr>
          <w:rFonts w:cs="Arial"/>
          <w:bCs/>
        </w:rPr>
        <w:t xml:space="preserve">Hochleistungsfüllventil </w:t>
      </w:r>
      <w:r w:rsidRPr="00344494">
        <w:rPr>
          <w:rFonts w:cs="Arial"/>
        </w:rPr>
        <w:t>ist rostfrei und hat eine Standfestigkeit von mehreren 100</w:t>
      </w:r>
      <w:r>
        <w:rPr>
          <w:rFonts w:cs="Arial"/>
        </w:rPr>
        <w:t>.</w:t>
      </w:r>
      <w:r w:rsidRPr="00344494">
        <w:rPr>
          <w:rFonts w:cs="Arial"/>
        </w:rPr>
        <w:t>000</w:t>
      </w:r>
      <w:r>
        <w:rPr>
          <w:rFonts w:cs="Arial"/>
        </w:rPr>
        <w:t xml:space="preserve"> </w:t>
      </w:r>
      <w:r w:rsidRPr="00344494">
        <w:rPr>
          <w:rFonts w:cs="Arial"/>
        </w:rPr>
        <w:t xml:space="preserve">Schaltzyklen. Nach Loslassen des Betätigungshebels wird der </w:t>
      </w:r>
      <w:r w:rsidRPr="00344494">
        <w:rPr>
          <w:rFonts w:cs="Arial"/>
          <w:bCs/>
        </w:rPr>
        <w:t xml:space="preserve">Füllschlauch </w:t>
      </w:r>
      <w:r w:rsidRPr="00344494">
        <w:rPr>
          <w:rFonts w:cs="Arial"/>
        </w:rPr>
        <w:t>automatisch entlüftet.</w:t>
      </w:r>
    </w:p>
    <w:p w:rsidR="00E23D22" w:rsidRDefault="00E23D22" w:rsidP="00E23D22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Ein </w:t>
      </w:r>
      <w:r w:rsidRPr="00344494">
        <w:rPr>
          <w:rFonts w:cs="Arial"/>
        </w:rPr>
        <w:t>Schalldämpfer reduziert</w:t>
      </w:r>
      <w:r>
        <w:rPr>
          <w:rFonts w:cs="Arial"/>
        </w:rPr>
        <w:t xml:space="preserve"> den dadurch entstehenden Lärmpegel</w:t>
      </w:r>
      <w:r w:rsidRPr="00344494">
        <w:rPr>
          <w:rFonts w:cs="Arial"/>
        </w:rPr>
        <w:t>.</w:t>
      </w:r>
      <w:r>
        <w:rPr>
          <w:rFonts w:cs="Arial"/>
        </w:rPr>
        <w:t xml:space="preserve"> </w:t>
      </w:r>
      <w:r w:rsidRPr="00344494">
        <w:rPr>
          <w:rFonts w:cs="Arial"/>
        </w:rPr>
        <w:t xml:space="preserve">Die </w:t>
      </w:r>
      <w:r w:rsidRPr="00344494">
        <w:rPr>
          <w:rFonts w:cs="Arial"/>
          <w:bCs/>
        </w:rPr>
        <w:t xml:space="preserve">Füllkupplung </w:t>
      </w:r>
      <w:r>
        <w:rPr>
          <w:rFonts w:cs="Arial"/>
        </w:rPr>
        <w:t>passt für alle Standard-</w:t>
      </w:r>
      <w:proofErr w:type="spellStart"/>
      <w:r>
        <w:rPr>
          <w:rFonts w:cs="Arial"/>
        </w:rPr>
        <w:t>Paintball</w:t>
      </w:r>
      <w:proofErr w:type="spellEnd"/>
      <w:r>
        <w:rPr>
          <w:rFonts w:cs="Arial"/>
        </w:rPr>
        <w:t>-</w:t>
      </w:r>
      <w:r w:rsidRPr="00344494">
        <w:rPr>
          <w:rFonts w:cs="Arial"/>
        </w:rPr>
        <w:t>Nippel und ist mit einem Rückschlagventil</w:t>
      </w:r>
      <w:r>
        <w:rPr>
          <w:rFonts w:cs="Arial"/>
        </w:rPr>
        <w:t xml:space="preserve"> </w:t>
      </w:r>
      <w:r w:rsidRPr="00344494">
        <w:rPr>
          <w:rFonts w:cs="Arial"/>
        </w:rPr>
        <w:t>versehen.</w:t>
      </w:r>
      <w:r>
        <w:rPr>
          <w:rFonts w:cs="Arial"/>
        </w:rPr>
        <w:t xml:space="preserve"> </w:t>
      </w:r>
      <w:r w:rsidRPr="00344494">
        <w:rPr>
          <w:rFonts w:cs="Arial"/>
        </w:rPr>
        <w:t>Das Ventil verhindert das</w:t>
      </w:r>
      <w:r>
        <w:rPr>
          <w:rFonts w:cs="Arial"/>
        </w:rPr>
        <w:t xml:space="preserve"> </w:t>
      </w:r>
      <w:proofErr w:type="spellStart"/>
      <w:r w:rsidRPr="00344494">
        <w:rPr>
          <w:rFonts w:cs="Arial"/>
        </w:rPr>
        <w:t>Umherschlagen</w:t>
      </w:r>
      <w:proofErr w:type="spellEnd"/>
      <w:r w:rsidRPr="00344494">
        <w:rPr>
          <w:rFonts w:cs="Arial"/>
        </w:rPr>
        <w:t xml:space="preserve"> des Füllschlauchs im</w:t>
      </w:r>
      <w:r>
        <w:rPr>
          <w:rFonts w:cs="Arial"/>
        </w:rPr>
        <w:t xml:space="preserve"> </w:t>
      </w:r>
      <w:r w:rsidRPr="00344494">
        <w:rPr>
          <w:rFonts w:cs="Arial"/>
        </w:rPr>
        <w:t>Falle versehentlicher Auslösung</w:t>
      </w:r>
      <w:r>
        <w:rPr>
          <w:rFonts w:cs="Arial"/>
        </w:rPr>
        <w:t xml:space="preserve"> </w:t>
      </w:r>
      <w:r w:rsidRPr="00344494">
        <w:rPr>
          <w:rFonts w:cs="Arial"/>
        </w:rPr>
        <w:t>ohne angeschlossenen Markierer.</w:t>
      </w:r>
    </w:p>
    <w:p w:rsidR="00E23D22" w:rsidRPr="00C27719" w:rsidRDefault="00E23D22" w:rsidP="00715282">
      <w:pPr>
        <w:pStyle w:val="2BAUERUeberschrift1"/>
      </w:pPr>
      <w:r>
        <w:lastRenderedPageBreak/>
        <w:t>Technische Daten</w:t>
      </w:r>
    </w:p>
    <w:tbl>
      <w:tblPr>
        <w:tblStyle w:val="BAUERTabelle"/>
        <w:tblW w:w="4814" w:type="pct"/>
        <w:tblInd w:w="108" w:type="dxa"/>
        <w:tblLook w:val="0020"/>
      </w:tblPr>
      <w:tblGrid>
        <w:gridCol w:w="2070"/>
        <w:gridCol w:w="1902"/>
        <w:gridCol w:w="1987"/>
        <w:gridCol w:w="1983"/>
        <w:gridCol w:w="1983"/>
      </w:tblGrid>
      <w:tr w:rsidR="00E23D22" w:rsidRPr="00715282" w:rsidTr="00C90E85">
        <w:trPr>
          <w:cnfStyle w:val="100000000000"/>
        </w:trPr>
        <w:tc>
          <w:tcPr>
            <w:tcW w:w="1043" w:type="pct"/>
          </w:tcPr>
          <w:p w:rsidR="00E23D22" w:rsidRPr="00715282" w:rsidRDefault="00E23D22" w:rsidP="00AD25D5">
            <w:pPr>
              <w:spacing w:before="120" w:after="120"/>
              <w:jc w:val="center"/>
              <w:rPr>
                <w:b w:val="0"/>
                <w:szCs w:val="20"/>
              </w:rPr>
            </w:pPr>
          </w:p>
        </w:tc>
        <w:tc>
          <w:tcPr>
            <w:tcW w:w="1959" w:type="pct"/>
            <w:gridSpan w:val="2"/>
          </w:tcPr>
          <w:p w:rsidR="00E23D22" w:rsidRPr="00715282" w:rsidRDefault="00E23D22" w:rsidP="00AD25D5">
            <w:pPr>
              <w:jc w:val="center"/>
              <w:rPr>
                <w:b w:val="0"/>
                <w:szCs w:val="20"/>
              </w:rPr>
            </w:pPr>
            <w:r w:rsidRPr="00715282">
              <w:rPr>
                <w:szCs w:val="20"/>
              </w:rPr>
              <w:t>Eingangsdruck</w:t>
            </w:r>
          </w:p>
        </w:tc>
        <w:tc>
          <w:tcPr>
            <w:tcW w:w="1998" w:type="pct"/>
            <w:gridSpan w:val="2"/>
          </w:tcPr>
          <w:p w:rsidR="00E23D22" w:rsidRPr="00715282" w:rsidRDefault="00E23D22" w:rsidP="00AD25D5">
            <w:pPr>
              <w:spacing w:before="120" w:after="120"/>
              <w:jc w:val="center"/>
              <w:rPr>
                <w:b w:val="0"/>
                <w:szCs w:val="20"/>
              </w:rPr>
            </w:pPr>
            <w:r w:rsidRPr="00715282">
              <w:rPr>
                <w:szCs w:val="20"/>
              </w:rPr>
              <w:t>Ausgangsdruck</w:t>
            </w:r>
          </w:p>
        </w:tc>
      </w:tr>
      <w:tr w:rsidR="00E23D22" w:rsidRPr="00715282" w:rsidTr="00C90E85">
        <w:trPr>
          <w:trHeight w:val="254"/>
        </w:trPr>
        <w:tc>
          <w:tcPr>
            <w:tcW w:w="1043" w:type="pct"/>
          </w:tcPr>
          <w:p w:rsidR="00E23D22" w:rsidRPr="00715282" w:rsidRDefault="00E23D22" w:rsidP="00AD25D5">
            <w:pPr>
              <w:ind w:left="-70"/>
              <w:jc w:val="center"/>
              <w:rPr>
                <w:b/>
                <w:szCs w:val="20"/>
              </w:rPr>
            </w:pPr>
          </w:p>
        </w:tc>
        <w:tc>
          <w:tcPr>
            <w:tcW w:w="958" w:type="pct"/>
          </w:tcPr>
          <w:p w:rsidR="00E23D22" w:rsidRPr="00715282" w:rsidRDefault="00E23D22" w:rsidP="00AD25D5">
            <w:pPr>
              <w:jc w:val="center"/>
              <w:rPr>
                <w:rFonts w:cs="Arial"/>
                <w:b/>
                <w:szCs w:val="20"/>
              </w:rPr>
            </w:pPr>
            <w:r w:rsidRPr="00715282">
              <w:rPr>
                <w:rFonts w:cs="Arial"/>
                <w:b/>
                <w:szCs w:val="20"/>
              </w:rPr>
              <w:t>bar</w:t>
            </w:r>
          </w:p>
        </w:tc>
        <w:tc>
          <w:tcPr>
            <w:tcW w:w="1001" w:type="pct"/>
          </w:tcPr>
          <w:p w:rsidR="00E23D22" w:rsidRPr="00715282" w:rsidRDefault="00E23D22" w:rsidP="00AD25D5">
            <w:pPr>
              <w:jc w:val="center"/>
              <w:rPr>
                <w:rFonts w:cs="Arial"/>
                <w:b/>
                <w:szCs w:val="20"/>
              </w:rPr>
            </w:pPr>
            <w:proofErr w:type="spellStart"/>
            <w:r w:rsidRPr="00715282">
              <w:rPr>
                <w:rFonts w:cs="Arial"/>
                <w:b/>
                <w:szCs w:val="20"/>
              </w:rPr>
              <w:t>psig</w:t>
            </w:r>
            <w:proofErr w:type="spellEnd"/>
          </w:p>
        </w:tc>
        <w:tc>
          <w:tcPr>
            <w:tcW w:w="999" w:type="pct"/>
          </w:tcPr>
          <w:p w:rsidR="00E23D22" w:rsidRPr="00715282" w:rsidRDefault="00E23D22" w:rsidP="00AD25D5">
            <w:pPr>
              <w:jc w:val="center"/>
              <w:rPr>
                <w:rFonts w:cs="Arial"/>
                <w:b/>
                <w:szCs w:val="20"/>
              </w:rPr>
            </w:pPr>
            <w:r w:rsidRPr="00715282">
              <w:rPr>
                <w:rFonts w:cs="Arial"/>
                <w:b/>
                <w:szCs w:val="20"/>
              </w:rPr>
              <w:t>bar</w:t>
            </w:r>
          </w:p>
        </w:tc>
        <w:tc>
          <w:tcPr>
            <w:tcW w:w="1000" w:type="pct"/>
          </w:tcPr>
          <w:p w:rsidR="00E23D22" w:rsidRPr="00715282" w:rsidRDefault="00E23D22" w:rsidP="00AD25D5">
            <w:pPr>
              <w:jc w:val="center"/>
              <w:rPr>
                <w:rFonts w:cs="Arial"/>
                <w:b/>
                <w:szCs w:val="20"/>
              </w:rPr>
            </w:pPr>
            <w:proofErr w:type="spellStart"/>
            <w:r w:rsidRPr="00715282">
              <w:rPr>
                <w:rFonts w:cs="Arial"/>
                <w:b/>
                <w:szCs w:val="20"/>
              </w:rPr>
              <w:t>psig</w:t>
            </w:r>
            <w:proofErr w:type="spellEnd"/>
          </w:p>
        </w:tc>
      </w:tr>
      <w:tr w:rsidR="00E23D22" w:rsidRPr="00715282" w:rsidTr="00C90E85">
        <w:trPr>
          <w:trHeight w:val="414"/>
        </w:trPr>
        <w:tc>
          <w:tcPr>
            <w:tcW w:w="1043" w:type="pct"/>
          </w:tcPr>
          <w:p w:rsidR="00E23D22" w:rsidRPr="00715282" w:rsidRDefault="00E23D22" w:rsidP="00C90E85">
            <w:pPr>
              <w:ind w:left="-70"/>
              <w:rPr>
                <w:b/>
                <w:szCs w:val="20"/>
              </w:rPr>
            </w:pPr>
            <w:r w:rsidRPr="00715282">
              <w:rPr>
                <w:b/>
                <w:szCs w:val="20"/>
              </w:rPr>
              <w:t>MINI-Füllpaneel</w:t>
            </w:r>
          </w:p>
        </w:tc>
        <w:tc>
          <w:tcPr>
            <w:tcW w:w="958" w:type="pct"/>
          </w:tcPr>
          <w:p w:rsidR="00E23D22" w:rsidRPr="00715282" w:rsidRDefault="00E23D22" w:rsidP="00AD25D5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715282">
              <w:rPr>
                <w:rFonts w:cs="Arial"/>
                <w:szCs w:val="20"/>
              </w:rPr>
              <w:t>200/300</w:t>
            </w:r>
          </w:p>
        </w:tc>
        <w:tc>
          <w:tcPr>
            <w:tcW w:w="1001" w:type="pct"/>
          </w:tcPr>
          <w:p w:rsidR="00E23D22" w:rsidRPr="00715282" w:rsidRDefault="00E23D22" w:rsidP="00AD25D5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715282">
              <w:rPr>
                <w:rFonts w:cs="Arial"/>
                <w:szCs w:val="20"/>
              </w:rPr>
              <w:t>3.000/4.500</w:t>
            </w:r>
          </w:p>
        </w:tc>
        <w:tc>
          <w:tcPr>
            <w:tcW w:w="999" w:type="pct"/>
          </w:tcPr>
          <w:p w:rsidR="00E23D22" w:rsidRPr="00715282" w:rsidRDefault="00E23D22" w:rsidP="00AD25D5">
            <w:pPr>
              <w:spacing w:before="120" w:after="120"/>
              <w:jc w:val="center"/>
              <w:rPr>
                <w:b/>
                <w:szCs w:val="20"/>
              </w:rPr>
            </w:pPr>
            <w:r w:rsidRPr="00715282">
              <w:rPr>
                <w:rFonts w:cs="Arial"/>
                <w:szCs w:val="20"/>
              </w:rPr>
              <w:t>200/300</w:t>
            </w:r>
          </w:p>
        </w:tc>
        <w:tc>
          <w:tcPr>
            <w:tcW w:w="1000" w:type="pct"/>
          </w:tcPr>
          <w:p w:rsidR="00E23D22" w:rsidRPr="00715282" w:rsidRDefault="00E23D22" w:rsidP="00AD25D5">
            <w:pPr>
              <w:spacing w:before="120" w:after="120"/>
              <w:jc w:val="center"/>
              <w:rPr>
                <w:b/>
                <w:szCs w:val="20"/>
              </w:rPr>
            </w:pPr>
            <w:r w:rsidRPr="00715282">
              <w:rPr>
                <w:rFonts w:cs="Arial"/>
                <w:szCs w:val="20"/>
              </w:rPr>
              <w:t>3.000/4.500</w:t>
            </w:r>
          </w:p>
        </w:tc>
      </w:tr>
      <w:tr w:rsidR="00E23D22" w:rsidRPr="00715282" w:rsidTr="00C90E85">
        <w:trPr>
          <w:trHeight w:val="406"/>
        </w:trPr>
        <w:tc>
          <w:tcPr>
            <w:tcW w:w="1043" w:type="pct"/>
          </w:tcPr>
          <w:p w:rsidR="00E23D22" w:rsidRPr="00715282" w:rsidRDefault="00E23D22" w:rsidP="00C90E85">
            <w:pPr>
              <w:spacing w:before="120" w:after="120"/>
              <w:ind w:left="-70"/>
              <w:rPr>
                <w:b/>
                <w:szCs w:val="20"/>
              </w:rPr>
            </w:pPr>
            <w:r w:rsidRPr="00715282">
              <w:rPr>
                <w:b/>
                <w:szCs w:val="20"/>
              </w:rPr>
              <w:t>MIDI-Füllpaneel</w:t>
            </w:r>
          </w:p>
        </w:tc>
        <w:tc>
          <w:tcPr>
            <w:tcW w:w="958" w:type="pct"/>
          </w:tcPr>
          <w:p w:rsidR="00E23D22" w:rsidRPr="00715282" w:rsidRDefault="00E23D22" w:rsidP="00AD25D5">
            <w:pPr>
              <w:spacing w:before="120" w:after="120"/>
              <w:jc w:val="center"/>
              <w:rPr>
                <w:szCs w:val="20"/>
              </w:rPr>
            </w:pPr>
            <w:r w:rsidRPr="00715282">
              <w:rPr>
                <w:rFonts w:cs="Arial"/>
                <w:szCs w:val="20"/>
              </w:rPr>
              <w:t>200/300</w:t>
            </w:r>
          </w:p>
        </w:tc>
        <w:tc>
          <w:tcPr>
            <w:tcW w:w="1001" w:type="pct"/>
          </w:tcPr>
          <w:p w:rsidR="00E23D22" w:rsidRPr="00715282" w:rsidRDefault="00E23D22" w:rsidP="00AD25D5">
            <w:pPr>
              <w:spacing w:before="120" w:after="120"/>
              <w:jc w:val="center"/>
              <w:rPr>
                <w:szCs w:val="20"/>
              </w:rPr>
            </w:pPr>
            <w:r w:rsidRPr="00715282">
              <w:rPr>
                <w:rFonts w:cs="Arial"/>
                <w:szCs w:val="20"/>
              </w:rPr>
              <w:t>3.000/4.500</w:t>
            </w:r>
          </w:p>
        </w:tc>
        <w:tc>
          <w:tcPr>
            <w:tcW w:w="999" w:type="pct"/>
          </w:tcPr>
          <w:p w:rsidR="00E23D22" w:rsidRPr="00715282" w:rsidRDefault="00E23D22" w:rsidP="00AD25D5">
            <w:pPr>
              <w:spacing w:before="120" w:after="120"/>
              <w:jc w:val="center"/>
              <w:rPr>
                <w:b/>
                <w:szCs w:val="20"/>
              </w:rPr>
            </w:pPr>
            <w:r w:rsidRPr="00715282">
              <w:rPr>
                <w:rFonts w:cs="Arial"/>
                <w:szCs w:val="20"/>
              </w:rPr>
              <w:t>200/300</w:t>
            </w:r>
          </w:p>
        </w:tc>
        <w:tc>
          <w:tcPr>
            <w:tcW w:w="1000" w:type="pct"/>
          </w:tcPr>
          <w:p w:rsidR="00E23D22" w:rsidRPr="00715282" w:rsidRDefault="00E23D22" w:rsidP="00AD25D5">
            <w:pPr>
              <w:spacing w:before="120" w:after="120"/>
              <w:jc w:val="center"/>
              <w:rPr>
                <w:b/>
                <w:szCs w:val="20"/>
              </w:rPr>
            </w:pPr>
            <w:r w:rsidRPr="00715282">
              <w:rPr>
                <w:rFonts w:cs="Arial"/>
                <w:szCs w:val="20"/>
              </w:rPr>
              <w:t>3.000/4.500</w:t>
            </w:r>
          </w:p>
        </w:tc>
      </w:tr>
      <w:tr w:rsidR="00E23D22" w:rsidRPr="00715282" w:rsidTr="00C90E85">
        <w:trPr>
          <w:trHeight w:val="320"/>
        </w:trPr>
        <w:tc>
          <w:tcPr>
            <w:tcW w:w="1043" w:type="pct"/>
          </w:tcPr>
          <w:p w:rsidR="00E23D22" w:rsidRPr="00715282" w:rsidRDefault="00E23D22" w:rsidP="00C90E85">
            <w:pPr>
              <w:ind w:left="-70"/>
              <w:rPr>
                <w:b/>
                <w:szCs w:val="20"/>
              </w:rPr>
            </w:pPr>
            <w:r w:rsidRPr="00715282">
              <w:rPr>
                <w:b/>
                <w:szCs w:val="20"/>
              </w:rPr>
              <w:t xml:space="preserve">MAXI-Füllpaneel </w:t>
            </w:r>
            <w:r w:rsidRPr="00715282">
              <w:rPr>
                <w:b/>
                <w:szCs w:val="20"/>
                <w:vertAlign w:val="superscript"/>
              </w:rPr>
              <w:t>1</w:t>
            </w:r>
          </w:p>
        </w:tc>
        <w:tc>
          <w:tcPr>
            <w:tcW w:w="958" w:type="pct"/>
          </w:tcPr>
          <w:p w:rsidR="00E23D22" w:rsidRPr="00715282" w:rsidRDefault="00E23D22" w:rsidP="00AD25D5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715282">
              <w:rPr>
                <w:rFonts w:cs="Arial"/>
                <w:szCs w:val="20"/>
              </w:rPr>
              <w:t>Bis 420</w:t>
            </w:r>
          </w:p>
        </w:tc>
        <w:tc>
          <w:tcPr>
            <w:tcW w:w="1001" w:type="pct"/>
          </w:tcPr>
          <w:p w:rsidR="00E23D22" w:rsidRPr="00715282" w:rsidRDefault="00E23D22" w:rsidP="00AD25D5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715282">
              <w:rPr>
                <w:rFonts w:cs="Arial"/>
                <w:szCs w:val="20"/>
              </w:rPr>
              <w:t>Bis 6.200</w:t>
            </w:r>
          </w:p>
        </w:tc>
        <w:tc>
          <w:tcPr>
            <w:tcW w:w="999" w:type="pct"/>
          </w:tcPr>
          <w:p w:rsidR="00E23D22" w:rsidRPr="00715282" w:rsidRDefault="00E23D22" w:rsidP="00AD25D5">
            <w:pPr>
              <w:spacing w:before="120" w:after="120"/>
              <w:jc w:val="center"/>
              <w:rPr>
                <w:b/>
                <w:szCs w:val="20"/>
              </w:rPr>
            </w:pPr>
            <w:r w:rsidRPr="00715282">
              <w:rPr>
                <w:rFonts w:cs="Arial"/>
                <w:szCs w:val="20"/>
              </w:rPr>
              <w:t>200/300</w:t>
            </w:r>
          </w:p>
        </w:tc>
        <w:tc>
          <w:tcPr>
            <w:tcW w:w="1000" w:type="pct"/>
          </w:tcPr>
          <w:p w:rsidR="00E23D22" w:rsidRPr="00715282" w:rsidRDefault="00E23D22" w:rsidP="00AD25D5">
            <w:pPr>
              <w:spacing w:before="120" w:after="120"/>
              <w:jc w:val="center"/>
              <w:rPr>
                <w:b/>
                <w:szCs w:val="20"/>
              </w:rPr>
            </w:pPr>
            <w:r w:rsidRPr="00715282">
              <w:rPr>
                <w:rFonts w:cs="Arial"/>
                <w:szCs w:val="20"/>
              </w:rPr>
              <w:t>3.000/4.500</w:t>
            </w:r>
          </w:p>
        </w:tc>
      </w:tr>
    </w:tbl>
    <w:p w:rsidR="00715282" w:rsidRDefault="00715282" w:rsidP="00715282">
      <w:pPr>
        <w:pStyle w:val="BAUERAufzaehlung2"/>
        <w:numPr>
          <w:ilvl w:val="0"/>
          <w:numId w:val="0"/>
        </w:numPr>
        <w:ind w:left="794"/>
        <w:rPr>
          <w:color w:val="00AEEF"/>
        </w:rPr>
      </w:pPr>
    </w:p>
    <w:p w:rsidR="00715282" w:rsidRPr="00715282" w:rsidRDefault="00715282" w:rsidP="00715282">
      <w:pPr>
        <w:pStyle w:val="BAUERAufzaehlung2"/>
        <w:numPr>
          <w:ilvl w:val="0"/>
          <w:numId w:val="0"/>
        </w:numPr>
        <w:ind w:left="794"/>
        <w:rPr>
          <w:color w:val="00AEEF"/>
        </w:rPr>
      </w:pPr>
    </w:p>
    <w:p w:rsidR="00E23D22" w:rsidRPr="00617BA4" w:rsidRDefault="00E23D22" w:rsidP="00715282">
      <w:pPr>
        <w:pStyle w:val="BAUERAufzaehlung2"/>
        <w:rPr>
          <w:color w:val="00AEEF"/>
        </w:rPr>
      </w:pPr>
      <w:r w:rsidRPr="00617BA4">
        <w:t>Anzeigeberei</w:t>
      </w:r>
      <w:r w:rsidR="00715282">
        <w:t>ch des Manometers</w:t>
      </w:r>
      <w:r w:rsidR="00715282">
        <w:tab/>
      </w:r>
      <w:r w:rsidR="00715282">
        <w:tab/>
      </w:r>
      <w:r w:rsidRPr="00617BA4">
        <w:t>0 bis 400 bar</w:t>
      </w:r>
    </w:p>
    <w:p w:rsidR="00E23D22" w:rsidRPr="00617BA4" w:rsidRDefault="00E23D22" w:rsidP="00715282">
      <w:pPr>
        <w:pStyle w:val="BAUERAufzaehlung2"/>
        <w:rPr>
          <w:color w:val="00AEEF"/>
        </w:rPr>
      </w:pPr>
      <w:r w:rsidRPr="00617BA4">
        <w:t>Gewinde (Ein</w:t>
      </w:r>
      <w:r w:rsidR="00715282">
        <w:t>gang und Ausgang)</w:t>
      </w:r>
      <w:r w:rsidR="00715282">
        <w:tab/>
      </w:r>
      <w:r w:rsidR="00715282">
        <w:tab/>
      </w:r>
      <w:r w:rsidRPr="00617BA4">
        <w:t>8S M16x1,5 (Außendurchmesser)</w:t>
      </w:r>
    </w:p>
    <w:p w:rsidR="00E23D22" w:rsidRDefault="00E23D22" w:rsidP="00E23D22">
      <w:pPr>
        <w:keepNext/>
        <w:tabs>
          <w:tab w:val="left" w:pos="284"/>
          <w:tab w:val="left" w:pos="426"/>
          <w:tab w:val="left" w:pos="567"/>
          <w:tab w:val="left" w:pos="2268"/>
        </w:tabs>
        <w:autoSpaceDE w:val="0"/>
        <w:autoSpaceDN w:val="0"/>
        <w:adjustRightInd w:val="0"/>
        <w:spacing w:line="276" w:lineRule="auto"/>
        <w:jc w:val="both"/>
        <w:outlineLvl w:val="5"/>
        <w:rPr>
          <w:rFonts w:cs="Arial"/>
          <w:color w:val="00AEEF"/>
        </w:rPr>
      </w:pPr>
    </w:p>
    <w:p w:rsidR="00715282" w:rsidRDefault="00715282" w:rsidP="00E23D22">
      <w:pPr>
        <w:keepNext/>
        <w:tabs>
          <w:tab w:val="left" w:pos="284"/>
          <w:tab w:val="left" w:pos="426"/>
          <w:tab w:val="left" w:pos="567"/>
          <w:tab w:val="left" w:pos="2268"/>
        </w:tabs>
        <w:autoSpaceDE w:val="0"/>
        <w:autoSpaceDN w:val="0"/>
        <w:adjustRightInd w:val="0"/>
        <w:spacing w:line="276" w:lineRule="auto"/>
        <w:jc w:val="both"/>
        <w:outlineLvl w:val="5"/>
        <w:rPr>
          <w:rFonts w:cs="Arial"/>
          <w:color w:val="00AEEF"/>
        </w:rPr>
      </w:pPr>
    </w:p>
    <w:p w:rsidR="00715282" w:rsidRDefault="00715282" w:rsidP="00E23D22">
      <w:pPr>
        <w:keepNext/>
        <w:tabs>
          <w:tab w:val="left" w:pos="284"/>
          <w:tab w:val="left" w:pos="426"/>
          <w:tab w:val="left" w:pos="567"/>
          <w:tab w:val="left" w:pos="2268"/>
        </w:tabs>
        <w:autoSpaceDE w:val="0"/>
        <w:autoSpaceDN w:val="0"/>
        <w:adjustRightInd w:val="0"/>
        <w:spacing w:line="276" w:lineRule="auto"/>
        <w:jc w:val="both"/>
        <w:outlineLvl w:val="5"/>
        <w:rPr>
          <w:rFonts w:cs="Arial"/>
          <w:color w:val="00AEEF"/>
        </w:rPr>
      </w:pPr>
    </w:p>
    <w:p w:rsidR="00E23D22" w:rsidRDefault="00715282" w:rsidP="00715282">
      <w:pPr>
        <w:pStyle w:val="2BAUERUeberschrift1"/>
      </w:pPr>
      <w:r>
        <w:t>Lieferumfang:</w:t>
      </w:r>
    </w:p>
    <w:p w:rsidR="00715282" w:rsidRPr="00715282" w:rsidRDefault="00715282" w:rsidP="00715282"/>
    <w:p w:rsidR="00E23D22" w:rsidRPr="00653CF7" w:rsidRDefault="00E23D22" w:rsidP="00715282">
      <w:pPr>
        <w:pStyle w:val="BAUERAufzaehlung2"/>
      </w:pPr>
      <w:r w:rsidRPr="00653CF7">
        <w:t>Füllpaneele zur „Auf-Tisch</w:t>
      </w:r>
      <w:r>
        <w:t>-Montage“ mit geschlossenem Gehäuse</w:t>
      </w:r>
      <w:r w:rsidRPr="00653CF7">
        <w:t xml:space="preserve"> aus Kunststoff</w:t>
      </w:r>
    </w:p>
    <w:p w:rsidR="00E23D22" w:rsidRPr="00653CF7" w:rsidRDefault="00E23D22" w:rsidP="00715282">
      <w:pPr>
        <w:pStyle w:val="BAUERAufzaehlung2"/>
      </w:pPr>
      <w:r w:rsidRPr="00653CF7">
        <w:t>Befestigungsmöglichkeit über vier Bohrungen an der Unterseite</w:t>
      </w:r>
    </w:p>
    <w:p w:rsidR="00E23D22" w:rsidRPr="00653CF7" w:rsidRDefault="00E23D22" w:rsidP="00715282">
      <w:pPr>
        <w:pStyle w:val="BAUERAufzaehlung2"/>
      </w:pPr>
      <w:r w:rsidRPr="00653CF7">
        <w:t>Direkte Ventilbetätigung</w:t>
      </w:r>
    </w:p>
    <w:p w:rsidR="00E23D22" w:rsidRPr="00653CF7" w:rsidRDefault="00E23D22" w:rsidP="00715282">
      <w:pPr>
        <w:pStyle w:val="BAUERAufzaehlung2"/>
      </w:pPr>
      <w:r w:rsidRPr="00653CF7">
        <w:t>Automatische Entlüftung</w:t>
      </w:r>
    </w:p>
    <w:p w:rsidR="00E23D22" w:rsidRPr="00653CF7" w:rsidRDefault="00E23D22" w:rsidP="00715282">
      <w:pPr>
        <w:pStyle w:val="BAUERAufzaehlung2"/>
      </w:pPr>
      <w:r w:rsidRPr="00653CF7">
        <w:t xml:space="preserve">Ventilspiel </w:t>
      </w:r>
      <w:proofErr w:type="spellStart"/>
      <w:r w:rsidRPr="00653CF7">
        <w:t>nachstellbar</w:t>
      </w:r>
      <w:proofErr w:type="spellEnd"/>
      <w:r w:rsidRPr="00653CF7">
        <w:t xml:space="preserve"> </w:t>
      </w:r>
    </w:p>
    <w:p w:rsidR="00E23D22" w:rsidRPr="00653CF7" w:rsidRDefault="00E23D22" w:rsidP="00715282">
      <w:pPr>
        <w:pStyle w:val="BAUERAufzaehlung2"/>
      </w:pPr>
      <w:r w:rsidRPr="00653CF7">
        <w:t>Einstellung oberer und unterer Ventilanschlag</w:t>
      </w:r>
    </w:p>
    <w:p w:rsidR="00E23D22" w:rsidRPr="00653CF7" w:rsidRDefault="00E23D22" w:rsidP="00715282">
      <w:pPr>
        <w:pStyle w:val="BAUERAufzaehlung2"/>
      </w:pPr>
      <w:r w:rsidRPr="00653CF7">
        <w:t xml:space="preserve">Rostfreie Ventile mit </w:t>
      </w:r>
      <w:r w:rsidRPr="00826609">
        <w:t>mehreren 100.000</w:t>
      </w:r>
      <w:r w:rsidRPr="00653CF7">
        <w:t xml:space="preserve"> Schaltzyklen</w:t>
      </w:r>
    </w:p>
    <w:p w:rsidR="00E23D22" w:rsidRPr="00653CF7" w:rsidRDefault="00E23D22" w:rsidP="00715282">
      <w:pPr>
        <w:pStyle w:val="BAUERAufzaehlung2"/>
      </w:pPr>
      <w:r w:rsidRPr="00653CF7">
        <w:t xml:space="preserve">Druckeingang an </w:t>
      </w:r>
      <w:proofErr w:type="spellStart"/>
      <w:r w:rsidRPr="00653CF7">
        <w:t>Gehäuserückseite</w:t>
      </w:r>
      <w:proofErr w:type="spellEnd"/>
    </w:p>
    <w:p w:rsidR="00E23D22" w:rsidRPr="00653CF7" w:rsidRDefault="00E23D22" w:rsidP="00715282">
      <w:pPr>
        <w:pStyle w:val="BAUERAufzaehlung2"/>
      </w:pPr>
      <w:r w:rsidRPr="00653CF7">
        <w:t>Möglichkeit zur Druckverteilung an mehrere Füllpaneele über T-Stück</w:t>
      </w:r>
    </w:p>
    <w:p w:rsidR="00E23D22" w:rsidRPr="00344494" w:rsidRDefault="00E23D22" w:rsidP="00715282">
      <w:pPr>
        <w:pStyle w:val="BAUERAufzaehlung2"/>
        <w:rPr>
          <w:color w:val="F37021"/>
        </w:rPr>
      </w:pPr>
      <w:r w:rsidRPr="00344494">
        <w:t xml:space="preserve">Anschluss Füllschlauch auf </w:t>
      </w:r>
      <w:proofErr w:type="spellStart"/>
      <w:r w:rsidRPr="00344494">
        <w:t>Gehäuserückseite</w:t>
      </w:r>
      <w:proofErr w:type="spellEnd"/>
    </w:p>
    <w:p w:rsidR="00A80E5F" w:rsidRDefault="00A80E5F">
      <w:pPr>
        <w:spacing w:after="200" w:line="276" w:lineRule="auto"/>
        <w:rPr>
          <w:color w:val="F37021"/>
        </w:rPr>
      </w:pPr>
      <w:r>
        <w:rPr>
          <w:color w:val="F37021"/>
        </w:rPr>
        <w:br w:type="page"/>
      </w:r>
    </w:p>
    <w:p w:rsidR="00E23D22" w:rsidRDefault="00A80E5F" w:rsidP="00E23D22">
      <w:pPr>
        <w:spacing w:line="276" w:lineRule="auto"/>
        <w:rPr>
          <w:color w:val="00AEEF"/>
          <w:sz w:val="24"/>
        </w:rPr>
      </w:pPr>
      <w:r w:rsidRPr="000B5214">
        <w:rPr>
          <w:color w:val="00AEEF"/>
          <w:sz w:val="24"/>
        </w:rPr>
        <w:lastRenderedPageBreak/>
        <w:t>Installationsschema</w:t>
      </w:r>
      <w:r>
        <w:rPr>
          <w:color w:val="00AEEF"/>
          <w:sz w:val="24"/>
        </w:rPr>
        <w:t>:</w:t>
      </w:r>
    </w:p>
    <w:p w:rsidR="00A80E5F" w:rsidRDefault="00A80E5F" w:rsidP="00E23D22">
      <w:pPr>
        <w:spacing w:line="276" w:lineRule="auto"/>
        <w:rPr>
          <w:color w:val="F37021"/>
        </w:rPr>
      </w:pPr>
    </w:p>
    <w:p w:rsidR="00A80E5F" w:rsidRDefault="00A80E5F">
      <w:pPr>
        <w:spacing w:after="200" w:line="276" w:lineRule="auto"/>
        <w:rPr>
          <w:color w:val="F37021"/>
        </w:rPr>
      </w:pPr>
      <w:r w:rsidRPr="00A80E5F">
        <w:rPr>
          <w:noProof/>
          <w:color w:val="F37021"/>
          <w:lang w:eastAsia="de-DE"/>
        </w:rPr>
        <w:drawing>
          <wp:inline distT="0" distB="0" distL="0" distR="0">
            <wp:extent cx="5326380" cy="3313970"/>
            <wp:effectExtent l="0" t="0" r="7620" b="0"/>
            <wp:docPr id="482" name="Bild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6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882" cy="33173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0E5F" w:rsidRDefault="00A80E5F">
      <w:pPr>
        <w:spacing w:after="200" w:line="276" w:lineRule="auto"/>
        <w:rPr>
          <w:color w:val="F37021"/>
        </w:rPr>
      </w:pPr>
    </w:p>
    <w:p w:rsidR="00A80E5F" w:rsidRDefault="00A80E5F">
      <w:pPr>
        <w:spacing w:after="200" w:line="276" w:lineRule="auto"/>
        <w:rPr>
          <w:color w:val="F37021"/>
        </w:rPr>
      </w:pPr>
      <w:r w:rsidRPr="00A80E5F">
        <w:rPr>
          <w:noProof/>
          <w:color w:val="F37021"/>
          <w:lang w:eastAsia="de-DE"/>
        </w:rPr>
        <w:drawing>
          <wp:inline distT="0" distB="0" distL="0" distR="0">
            <wp:extent cx="5224257" cy="3078480"/>
            <wp:effectExtent l="0" t="0" r="0" b="0"/>
            <wp:docPr id="483" name="Bild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542" cy="3085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0E5F" w:rsidRDefault="00A80E5F">
      <w:pPr>
        <w:spacing w:after="200" w:line="276" w:lineRule="auto"/>
        <w:rPr>
          <w:color w:val="F37021"/>
        </w:rPr>
      </w:pPr>
      <w:r w:rsidRPr="00A80E5F">
        <w:rPr>
          <w:noProof/>
          <w:color w:val="F37021"/>
          <w:lang w:eastAsia="de-DE"/>
        </w:rPr>
        <w:lastRenderedPageBreak/>
        <w:drawing>
          <wp:inline distT="0" distB="0" distL="0" distR="0">
            <wp:extent cx="5341620" cy="3120255"/>
            <wp:effectExtent l="0" t="0" r="0" b="0"/>
            <wp:docPr id="484" name="Bild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581" cy="31254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0E5F" w:rsidRDefault="00A80E5F">
      <w:pPr>
        <w:spacing w:after="200" w:line="276" w:lineRule="auto"/>
        <w:rPr>
          <w:color w:val="F37021"/>
        </w:rPr>
      </w:pPr>
    </w:p>
    <w:p w:rsidR="00715282" w:rsidRDefault="00A80E5F">
      <w:pPr>
        <w:spacing w:after="200" w:line="276" w:lineRule="auto"/>
        <w:rPr>
          <w:color w:val="F37021"/>
        </w:rPr>
      </w:pPr>
      <w:r w:rsidRPr="00A80E5F">
        <w:rPr>
          <w:noProof/>
          <w:color w:val="F37021"/>
          <w:lang w:eastAsia="de-DE"/>
        </w:rPr>
        <w:drawing>
          <wp:inline distT="0" distB="0" distL="0" distR="0">
            <wp:extent cx="5425440" cy="3200722"/>
            <wp:effectExtent l="0" t="0" r="3810" b="0"/>
            <wp:docPr id="485" name="Bild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143" cy="3204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15282">
        <w:rPr>
          <w:color w:val="F37021"/>
        </w:rPr>
        <w:br w:type="page"/>
      </w:r>
    </w:p>
    <w:p w:rsidR="00B96E4C" w:rsidRPr="00B96E4C" w:rsidRDefault="00B96E4C" w:rsidP="00B96E4C">
      <w:pPr>
        <w:pStyle w:val="Kopfzeile"/>
        <w:spacing w:after="240" w:line="276" w:lineRule="auto"/>
        <w:rPr>
          <w:rFonts w:cs="Arial"/>
          <w:szCs w:val="20"/>
        </w:rPr>
      </w:pPr>
      <w:r w:rsidRPr="00B96E4C">
        <w:rPr>
          <w:rFonts w:cs="Arial"/>
          <w:b/>
          <w:bCs/>
          <w:szCs w:val="20"/>
        </w:rPr>
        <w:lastRenderedPageBreak/>
        <w:t>Einschlägige E</w:t>
      </w:r>
      <w:r w:rsidR="007D7B77">
        <w:rPr>
          <w:rFonts w:cs="Arial"/>
          <w:b/>
          <w:bCs/>
          <w:szCs w:val="20"/>
        </w:rPr>
        <w:t>U</w:t>
      </w:r>
      <w:r w:rsidRPr="00B96E4C">
        <w:rPr>
          <w:rFonts w:cs="Arial"/>
          <w:b/>
          <w:bCs/>
          <w:szCs w:val="20"/>
        </w:rPr>
        <w:t>-Richtlinien (soweit zutreffend)</w:t>
      </w:r>
    </w:p>
    <w:p w:rsidR="00B96E4C" w:rsidRPr="00B96E4C" w:rsidRDefault="00B96E4C" w:rsidP="00B96E4C">
      <w:pPr>
        <w:pStyle w:val="5BAUERAufzaelung1"/>
        <w:rPr>
          <w:sz w:val="20"/>
          <w:szCs w:val="20"/>
        </w:rPr>
      </w:pPr>
      <w:r w:rsidRPr="00B96E4C">
        <w:rPr>
          <w:sz w:val="20"/>
          <w:szCs w:val="20"/>
        </w:rPr>
        <w:t>EG-Maschinenrichtlinie (2006/42/EG)</w:t>
      </w:r>
    </w:p>
    <w:p w:rsidR="007D7B77" w:rsidRPr="007D7B77" w:rsidRDefault="00BE64BB" w:rsidP="007D7B77">
      <w:pPr>
        <w:pStyle w:val="5BAUERAufzaelung1"/>
        <w:rPr>
          <w:szCs w:val="20"/>
        </w:rPr>
      </w:pPr>
      <w:r w:rsidRPr="007D7B77">
        <w:rPr>
          <w:sz w:val="20"/>
          <w:szCs w:val="20"/>
        </w:rPr>
        <w:t>EU</w:t>
      </w:r>
      <w:r w:rsidR="00B96E4C" w:rsidRPr="007D7B77">
        <w:rPr>
          <w:sz w:val="20"/>
          <w:szCs w:val="20"/>
        </w:rPr>
        <w:t>-Druckgeräterichtlinie (</w:t>
      </w:r>
      <w:r w:rsidRPr="007D7B77">
        <w:rPr>
          <w:sz w:val="20"/>
          <w:szCs w:val="20"/>
        </w:rPr>
        <w:t>2014/68/EU</w:t>
      </w:r>
      <w:r w:rsidR="00B96E4C" w:rsidRPr="007D7B77">
        <w:rPr>
          <w:sz w:val="20"/>
          <w:szCs w:val="20"/>
        </w:rPr>
        <w:t>)</w:t>
      </w:r>
    </w:p>
    <w:p w:rsidR="007D7B77" w:rsidRPr="007D7B77" w:rsidRDefault="007D7B77" w:rsidP="007D7B77">
      <w:pPr>
        <w:pStyle w:val="5BAUERAufzaelung1"/>
        <w:rPr>
          <w:sz w:val="20"/>
          <w:szCs w:val="20"/>
        </w:rPr>
      </w:pPr>
      <w:r w:rsidRPr="007D7B77">
        <w:rPr>
          <w:sz w:val="20"/>
          <w:szCs w:val="20"/>
        </w:rPr>
        <w:t xml:space="preserve">EU-Niederspannungsrichtlinie </w:t>
      </w:r>
      <w:r w:rsidRPr="007D7B77">
        <w:rPr>
          <w:sz w:val="20"/>
          <w:szCs w:val="20"/>
          <w:lang w:val="en-US"/>
        </w:rPr>
        <w:t>2014/35/EU</w:t>
      </w:r>
    </w:p>
    <w:p w:rsidR="007D7B77" w:rsidRPr="007D7B77" w:rsidRDefault="007D7B77" w:rsidP="007D7B77">
      <w:pPr>
        <w:pStyle w:val="5BAUERAufzaelung1"/>
        <w:rPr>
          <w:sz w:val="20"/>
          <w:szCs w:val="20"/>
        </w:rPr>
      </w:pPr>
      <w:r w:rsidRPr="007D7B77">
        <w:rPr>
          <w:sz w:val="20"/>
          <w:szCs w:val="20"/>
        </w:rPr>
        <w:t>EU-Elektromagnetische Verträglichkeit (EMV) 2014/30/EU</w:t>
      </w:r>
    </w:p>
    <w:p w:rsidR="00B96E4C" w:rsidRPr="00B96E4C" w:rsidRDefault="00B96E4C" w:rsidP="00B96E4C">
      <w:pPr>
        <w:pStyle w:val="Kopfzeile"/>
        <w:spacing w:line="276" w:lineRule="auto"/>
        <w:rPr>
          <w:rFonts w:cs="Arial"/>
          <w:szCs w:val="20"/>
        </w:rPr>
      </w:pPr>
    </w:p>
    <w:p w:rsidR="00B96E4C" w:rsidRPr="00B96E4C" w:rsidRDefault="00B96E4C" w:rsidP="00B96E4C">
      <w:pPr>
        <w:pStyle w:val="Kopfzeile"/>
        <w:spacing w:line="276" w:lineRule="auto"/>
        <w:rPr>
          <w:rFonts w:cs="Arial"/>
          <w:szCs w:val="20"/>
        </w:rPr>
      </w:pPr>
    </w:p>
    <w:p w:rsidR="00B96E4C" w:rsidRPr="00B96E4C" w:rsidRDefault="00B96E4C" w:rsidP="00B96E4C">
      <w:pPr>
        <w:autoSpaceDE w:val="0"/>
        <w:autoSpaceDN w:val="0"/>
        <w:adjustRightInd w:val="0"/>
        <w:spacing w:line="276" w:lineRule="auto"/>
        <w:rPr>
          <w:rFonts w:cs="Arial"/>
          <w:b/>
          <w:bCs/>
          <w:szCs w:val="20"/>
        </w:rPr>
      </w:pPr>
      <w:r w:rsidRPr="00B96E4C">
        <w:rPr>
          <w:rFonts w:cs="Arial"/>
          <w:b/>
          <w:bCs/>
          <w:szCs w:val="20"/>
        </w:rPr>
        <w:t>Angewandte nationale Normen und technische Spezifikationen insbesondere</w:t>
      </w:r>
    </w:p>
    <w:p w:rsidR="00B96E4C" w:rsidRPr="00B96E4C" w:rsidRDefault="00B96E4C" w:rsidP="00B96E4C">
      <w:pPr>
        <w:autoSpaceDE w:val="0"/>
        <w:autoSpaceDN w:val="0"/>
        <w:adjustRightInd w:val="0"/>
        <w:spacing w:line="276" w:lineRule="auto"/>
        <w:rPr>
          <w:rFonts w:cs="Arial"/>
          <w:b/>
          <w:bCs/>
          <w:szCs w:val="20"/>
        </w:rPr>
      </w:pPr>
    </w:p>
    <w:p w:rsidR="007D7B77" w:rsidRDefault="007D7B77" w:rsidP="00B96E4C">
      <w:pPr>
        <w:pStyle w:val="5BAUERAufzaelung1"/>
        <w:rPr>
          <w:sz w:val="20"/>
          <w:szCs w:val="20"/>
        </w:rPr>
      </w:pPr>
      <w:r w:rsidRPr="007D7B77">
        <w:rPr>
          <w:sz w:val="20"/>
          <w:szCs w:val="20"/>
        </w:rPr>
        <w:t>Betriebssicherheitsverordnung (</w:t>
      </w:r>
      <w:proofErr w:type="spellStart"/>
      <w:r w:rsidRPr="007D7B77">
        <w:rPr>
          <w:sz w:val="20"/>
          <w:szCs w:val="20"/>
        </w:rPr>
        <w:t>BetrSichV</w:t>
      </w:r>
      <w:proofErr w:type="spellEnd"/>
      <w:r w:rsidRPr="007D7B77">
        <w:rPr>
          <w:sz w:val="20"/>
          <w:szCs w:val="20"/>
        </w:rPr>
        <w:t>) vom 1. Juni 2015</w:t>
      </w:r>
    </w:p>
    <w:p w:rsidR="00B96E4C" w:rsidRPr="00B96E4C" w:rsidRDefault="00B96E4C" w:rsidP="00B96E4C">
      <w:pPr>
        <w:pStyle w:val="5BAUERAufzaelung1"/>
        <w:rPr>
          <w:sz w:val="20"/>
          <w:szCs w:val="20"/>
        </w:rPr>
      </w:pPr>
      <w:r w:rsidRPr="00B96E4C">
        <w:rPr>
          <w:sz w:val="20"/>
          <w:szCs w:val="20"/>
        </w:rPr>
        <w:t>AD 2000</w:t>
      </w:r>
    </w:p>
    <w:p w:rsidR="00B96E4C" w:rsidRPr="00B96E4C" w:rsidRDefault="00B96E4C" w:rsidP="00B96E4C">
      <w:pPr>
        <w:pStyle w:val="5BAUERAufzaelung1"/>
        <w:rPr>
          <w:sz w:val="20"/>
          <w:szCs w:val="20"/>
        </w:rPr>
      </w:pPr>
      <w:r w:rsidRPr="00B96E4C">
        <w:rPr>
          <w:sz w:val="20"/>
          <w:szCs w:val="20"/>
        </w:rPr>
        <w:t>Unfallverhütungsvorschrift BGR 500</w:t>
      </w:r>
    </w:p>
    <w:p w:rsidR="00B96E4C" w:rsidRPr="00B96E4C" w:rsidRDefault="00B96E4C" w:rsidP="00B96E4C">
      <w:pPr>
        <w:pStyle w:val="5BAUERAufzaelung1"/>
        <w:rPr>
          <w:sz w:val="20"/>
          <w:szCs w:val="20"/>
        </w:rPr>
      </w:pPr>
      <w:r w:rsidRPr="00B96E4C">
        <w:rPr>
          <w:sz w:val="20"/>
          <w:szCs w:val="20"/>
        </w:rPr>
        <w:t xml:space="preserve">Alle BAUER Filtergehäuse sind entsprechend den UVV und den Vorschriften nach AD-2000 Regelwerk und </w:t>
      </w:r>
      <w:r w:rsidR="00BE64BB" w:rsidRPr="00BE64BB">
        <w:rPr>
          <w:sz w:val="20"/>
          <w:szCs w:val="20"/>
        </w:rPr>
        <w:t>DGRL2014/68/EU</w:t>
      </w:r>
      <w:r w:rsidRPr="00B96E4C">
        <w:rPr>
          <w:sz w:val="20"/>
          <w:szCs w:val="20"/>
        </w:rPr>
        <w:t xml:space="preserve"> ausgelegt, gefertigt und geprüft. </w:t>
      </w:r>
    </w:p>
    <w:p w:rsidR="00B96E4C" w:rsidRPr="00B96E4C" w:rsidRDefault="00B96E4C" w:rsidP="00B96E4C">
      <w:pPr>
        <w:pStyle w:val="Kopfzeile"/>
        <w:spacing w:line="276" w:lineRule="auto"/>
        <w:ind w:left="720"/>
        <w:rPr>
          <w:rFonts w:cs="Arial"/>
          <w:szCs w:val="20"/>
        </w:rPr>
      </w:pPr>
    </w:p>
    <w:p w:rsidR="00B96E4C" w:rsidRPr="00B96E4C" w:rsidRDefault="00B96E4C" w:rsidP="00B96E4C">
      <w:pPr>
        <w:spacing w:line="276" w:lineRule="auto"/>
        <w:rPr>
          <w:szCs w:val="20"/>
        </w:rPr>
      </w:pPr>
    </w:p>
    <w:p w:rsidR="00B96E4C" w:rsidRPr="00B96E4C" w:rsidRDefault="00B96E4C" w:rsidP="00B96E4C">
      <w:pPr>
        <w:spacing w:line="276" w:lineRule="auto"/>
        <w:rPr>
          <w:szCs w:val="20"/>
        </w:rPr>
      </w:pPr>
    </w:p>
    <w:p w:rsidR="00B96E4C" w:rsidRPr="00B96E4C" w:rsidRDefault="00B96E4C" w:rsidP="00B96E4C">
      <w:pPr>
        <w:spacing w:line="276" w:lineRule="auto"/>
        <w:rPr>
          <w:szCs w:val="20"/>
        </w:rPr>
      </w:pPr>
      <w:r w:rsidRPr="00B96E4C">
        <w:rPr>
          <w:b/>
          <w:szCs w:val="20"/>
        </w:rPr>
        <w:t>Dokumentation:</w:t>
      </w:r>
      <w:r w:rsidRPr="00B96E4C">
        <w:rPr>
          <w:szCs w:val="20"/>
        </w:rPr>
        <w:tab/>
        <w:t>1x Bedienungsanleitung und Teileliste mit Explosionszeichnung auf DVD</w:t>
      </w:r>
    </w:p>
    <w:p w:rsidR="00B96E4C" w:rsidRPr="00B96E4C" w:rsidRDefault="00B96E4C" w:rsidP="00B96E4C">
      <w:pPr>
        <w:tabs>
          <w:tab w:val="left" w:pos="2127"/>
          <w:tab w:val="left" w:pos="2466"/>
        </w:tabs>
        <w:spacing w:line="276" w:lineRule="auto"/>
        <w:ind w:left="2127" w:hanging="2127"/>
        <w:rPr>
          <w:szCs w:val="20"/>
        </w:rPr>
      </w:pPr>
    </w:p>
    <w:p w:rsidR="00B96E4C" w:rsidRPr="00B96E4C" w:rsidRDefault="00B96E4C" w:rsidP="00B96E4C">
      <w:pPr>
        <w:tabs>
          <w:tab w:val="left" w:pos="2127"/>
          <w:tab w:val="left" w:pos="2466"/>
        </w:tabs>
        <w:spacing w:line="276" w:lineRule="auto"/>
        <w:ind w:left="2127" w:hanging="2127"/>
        <w:rPr>
          <w:szCs w:val="20"/>
        </w:rPr>
      </w:pPr>
      <w:r w:rsidRPr="00B96E4C">
        <w:rPr>
          <w:b/>
          <w:szCs w:val="20"/>
        </w:rPr>
        <w:t>Ausführung:</w:t>
      </w:r>
      <w:r w:rsidRPr="00B96E4C">
        <w:rPr>
          <w:szCs w:val="20"/>
        </w:rPr>
        <w:tab/>
        <w:t>entspricht dem letzten Stand der Technik gemäß DIN, VDE, TÜV und UV-Vorschriften</w:t>
      </w:r>
    </w:p>
    <w:p w:rsidR="00B96E4C" w:rsidRPr="00B96E4C" w:rsidRDefault="00B96E4C" w:rsidP="00B96E4C">
      <w:pPr>
        <w:tabs>
          <w:tab w:val="left" w:pos="2127"/>
          <w:tab w:val="left" w:pos="2466"/>
        </w:tabs>
        <w:spacing w:line="276" w:lineRule="auto"/>
        <w:ind w:left="2127" w:hanging="2127"/>
        <w:rPr>
          <w:szCs w:val="20"/>
        </w:rPr>
      </w:pPr>
    </w:p>
    <w:p w:rsidR="00B96E4C" w:rsidRPr="00B96E4C" w:rsidRDefault="00B96E4C" w:rsidP="00B96E4C">
      <w:pPr>
        <w:tabs>
          <w:tab w:val="left" w:pos="2127"/>
          <w:tab w:val="left" w:pos="2466"/>
        </w:tabs>
        <w:spacing w:line="276" w:lineRule="auto"/>
        <w:ind w:left="2127" w:hanging="2127"/>
        <w:rPr>
          <w:szCs w:val="20"/>
        </w:rPr>
      </w:pPr>
      <w:r w:rsidRPr="00B96E4C">
        <w:rPr>
          <w:b/>
          <w:szCs w:val="20"/>
        </w:rPr>
        <w:t>Test:</w:t>
      </w:r>
      <w:r w:rsidRPr="00B96E4C">
        <w:rPr>
          <w:szCs w:val="20"/>
        </w:rPr>
        <w:tab/>
        <w:t>gemäß Bauer Standard nach DIN EN 10204 - 3.1</w:t>
      </w:r>
    </w:p>
    <w:p w:rsidR="00B96E4C" w:rsidRPr="00B96E4C" w:rsidRDefault="00B96E4C" w:rsidP="00B96E4C">
      <w:pPr>
        <w:tabs>
          <w:tab w:val="left" w:pos="2127"/>
          <w:tab w:val="left" w:pos="2466"/>
        </w:tabs>
        <w:spacing w:line="276" w:lineRule="auto"/>
        <w:ind w:left="2127" w:hanging="2127"/>
        <w:rPr>
          <w:szCs w:val="20"/>
        </w:rPr>
      </w:pPr>
    </w:p>
    <w:p w:rsidR="00B96E4C" w:rsidRPr="00B96E4C" w:rsidRDefault="00B96E4C" w:rsidP="00B96E4C">
      <w:pPr>
        <w:tabs>
          <w:tab w:val="left" w:pos="2127"/>
          <w:tab w:val="left" w:pos="2466"/>
        </w:tabs>
        <w:spacing w:line="276" w:lineRule="auto"/>
        <w:ind w:left="2127" w:hanging="2127"/>
        <w:rPr>
          <w:szCs w:val="20"/>
        </w:rPr>
      </w:pPr>
    </w:p>
    <w:p w:rsidR="007D7B77" w:rsidRDefault="007D7B77" w:rsidP="007D7B77">
      <w:pPr>
        <w:pStyle w:val="Kopfzeile"/>
        <w:spacing w:line="276" w:lineRule="auto"/>
        <w:jc w:val="both"/>
        <w:rPr>
          <w:szCs w:val="20"/>
        </w:rPr>
      </w:pPr>
      <w:r w:rsidRPr="00042ACA">
        <w:rPr>
          <w:szCs w:val="20"/>
        </w:rPr>
        <w:t xml:space="preserve">Im Übrigen gelten die </w:t>
      </w:r>
      <w:r w:rsidRPr="00042ACA">
        <w:rPr>
          <w:b/>
          <w:szCs w:val="20"/>
        </w:rPr>
        <w:t>Allgemeinen Geschäftsbedingungen</w:t>
      </w:r>
      <w:r w:rsidRPr="00042ACA">
        <w:rPr>
          <w:szCs w:val="20"/>
        </w:rPr>
        <w:t xml:space="preserve"> von BAUER KOMPRESSOREN (AGB) in der jeweils bei Vertragsschluss gültigen Fassung</w:t>
      </w:r>
      <w:r>
        <w:rPr>
          <w:szCs w:val="20"/>
        </w:rPr>
        <w:t xml:space="preserve">. Diese können auf der Website </w:t>
      </w:r>
      <w:hyperlink r:id="rId13" w:history="1">
        <w:r w:rsidRPr="00F00DB7">
          <w:rPr>
            <w:rStyle w:val="Hyperlink"/>
            <w:szCs w:val="20"/>
          </w:rPr>
          <w:t>www.bauer-kompressoren.de</w:t>
        </w:r>
      </w:hyperlink>
      <w:r>
        <w:rPr>
          <w:szCs w:val="20"/>
        </w:rPr>
        <w:t xml:space="preserve"> </w:t>
      </w:r>
      <w:r w:rsidRPr="00042ACA">
        <w:rPr>
          <w:szCs w:val="20"/>
        </w:rPr>
        <w:t>unter dem Link „AGB“ eingesehen und heruntergeladen werden. Im Übrigen sendet BAUER diese auch gerne zu.</w:t>
      </w:r>
    </w:p>
    <w:p w:rsidR="007D7B77" w:rsidRPr="00042ACA" w:rsidRDefault="007D7B77" w:rsidP="007D7B77">
      <w:pPr>
        <w:pStyle w:val="Kopfzeile"/>
        <w:spacing w:line="276" w:lineRule="auto"/>
        <w:jc w:val="both"/>
        <w:rPr>
          <w:szCs w:val="20"/>
        </w:rPr>
      </w:pPr>
    </w:p>
    <w:p w:rsidR="007D7B77" w:rsidRPr="00042ACA" w:rsidRDefault="007D7B77" w:rsidP="007D7B77">
      <w:pPr>
        <w:pStyle w:val="Kopfzeile"/>
        <w:spacing w:line="276" w:lineRule="auto"/>
        <w:rPr>
          <w:rFonts w:cs="Arial"/>
          <w:szCs w:val="20"/>
        </w:rPr>
      </w:pPr>
      <w:r w:rsidRPr="00042ACA">
        <w:rPr>
          <w:rFonts w:cs="Arial"/>
          <w:szCs w:val="20"/>
        </w:rPr>
        <w:t>Alle Angaben ohne Gewähr und technische Änderungen vorbehalten.</w:t>
      </w:r>
    </w:p>
    <w:p w:rsidR="00614E86" w:rsidRPr="00B96E4C" w:rsidRDefault="00614E86" w:rsidP="007D7B77">
      <w:pPr>
        <w:pStyle w:val="Kopfzeile"/>
        <w:spacing w:line="276" w:lineRule="auto"/>
        <w:jc w:val="both"/>
        <w:rPr>
          <w:rFonts w:cs="Arial"/>
          <w:szCs w:val="20"/>
        </w:rPr>
      </w:pPr>
    </w:p>
    <w:sectPr w:rsidR="00614E86" w:rsidRPr="00B96E4C" w:rsidSect="00006160">
      <w:headerReference w:type="default" r:id="rId14"/>
      <w:footerReference w:type="default" r:id="rId15"/>
      <w:pgSz w:w="11906" w:h="16838" w:code="9"/>
      <w:pgMar w:top="2552" w:right="680" w:bottom="1134" w:left="680" w:header="643" w:footer="652" w:gutter="45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E86" w:rsidRDefault="00614E86" w:rsidP="00E45F5F">
      <w:pPr>
        <w:spacing w:line="240" w:lineRule="auto"/>
      </w:pPr>
      <w:r>
        <w:separator/>
      </w:r>
    </w:p>
  </w:endnote>
  <w:endnote w:type="continuationSeparator" w:id="0">
    <w:p w:rsidR="00614E86" w:rsidRDefault="00614E86" w:rsidP="00E45F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E86" w:rsidRDefault="0046317D" w:rsidP="00826C1E">
    <w:pPr>
      <w:pStyle w:val="Fuzeile"/>
      <w:tabs>
        <w:tab w:val="clear" w:pos="4536"/>
        <w:tab w:val="clear" w:pos="9072"/>
        <w:tab w:val="right" w:pos="10093"/>
      </w:tabs>
    </w:pPr>
    <w:r w:rsidRPr="0046317D">
      <w:rPr>
        <w:b/>
        <w:noProof/>
        <w:sz w:val="36"/>
        <w:szCs w:val="36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feld 10" o:spid="_x0000_s2050" type="#_x0000_t202" style="position:absolute;margin-left:461.9pt;margin-top:-73.4pt;width:108.25pt;height:28.75pt;rotation:-90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" fillcolor="white [3201]" stroked="f" strokeweight=".5pt">
          <v:textbox style="layout-flow:vertical;mso-layout-flow-alt:bottom-to-top;mso-next-textbox:#Textfeld 10">
            <w:txbxContent>
              <w:p w:rsidR="00614E86" w:rsidRPr="005E19AC" w:rsidRDefault="00614E86">
                <w:pPr>
                  <w:rPr>
                    <w:sz w:val="14"/>
                    <w:szCs w:val="14"/>
                  </w:rPr>
                </w:pPr>
                <w:r w:rsidRPr="005E19AC">
                  <w:rPr>
                    <w:sz w:val="14"/>
                    <w:szCs w:val="14"/>
                  </w:rPr>
                  <w:t>Stand</w:t>
                </w:r>
                <w:r w:rsidR="007C763C">
                  <w:rPr>
                    <w:sz w:val="14"/>
                    <w:szCs w:val="14"/>
                  </w:rPr>
                  <w:t>:</w:t>
                </w:r>
                <w:r w:rsidR="00846D4E">
                  <w:rPr>
                    <w:sz w:val="14"/>
                    <w:szCs w:val="14"/>
                  </w:rPr>
                  <w:t xml:space="preserve"> </w:t>
                </w:r>
                <w:r w:rsidR="00A80E5F">
                  <w:rPr>
                    <w:sz w:val="14"/>
                    <w:szCs w:val="14"/>
                  </w:rPr>
                  <w:t>31</w:t>
                </w:r>
                <w:r w:rsidR="00846D4E">
                  <w:rPr>
                    <w:sz w:val="14"/>
                    <w:szCs w:val="14"/>
                  </w:rPr>
                  <w:t>.0</w:t>
                </w:r>
                <w:r w:rsidR="00A80E5F">
                  <w:rPr>
                    <w:sz w:val="14"/>
                    <w:szCs w:val="14"/>
                  </w:rPr>
                  <w:t>5</w:t>
                </w:r>
                <w:r w:rsidR="00846D4E">
                  <w:rPr>
                    <w:sz w:val="14"/>
                    <w:szCs w:val="14"/>
                  </w:rPr>
                  <w:t>.201</w:t>
                </w:r>
                <w:r w:rsidR="00BE64BB">
                  <w:rPr>
                    <w:sz w:val="14"/>
                    <w:szCs w:val="14"/>
                  </w:rPr>
                  <w:t>7</w:t>
                </w:r>
              </w:p>
            </w:txbxContent>
          </v:textbox>
        </v:shape>
      </w:pict>
    </w:r>
    <w:r w:rsidRPr="0046317D">
      <w:rPr>
        <w:b/>
        <w:noProof/>
        <w:sz w:val="36"/>
        <w:szCs w:val="36"/>
        <w:lang w:eastAsia="de-DE"/>
      </w:rPr>
      <w:pict>
        <v:line id="Gerade Verbindung 11" o:spid="_x0000_s2049" style="position:absolute;z-index:251667456;visibility:visible;mso-position-horizontal-relative:page;mso-position-vertical-relative:page;mso-width-relative:margin" from="56.7pt,793.8pt" to="561.25pt,7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" o:allowincell="f" strokecolor="black [3213]">
          <w10:wrap anchorx="page" anchory="page"/>
        </v:line>
      </w:pict>
    </w:r>
    <w:r w:rsidR="00614E86">
      <w:t xml:space="preserve">© BAUER KOMPRESSOREN GmbH | </w:t>
    </w:r>
    <w:hyperlink r:id="rId1" w:tooltip="Besuchen Sie uns auch im Internet" w:history="1">
      <w:r w:rsidR="00614E86" w:rsidRPr="00996EA2">
        <w:rPr>
          <w:rStyle w:val="Hyperlink"/>
        </w:rPr>
        <w:t>bauer-kompressoren.de</w:t>
      </w:r>
    </w:hyperlink>
    <w:r w:rsidR="00614E86">
      <w:tab/>
      <w:t xml:space="preserve">Seite </w:t>
    </w:r>
    <w:fldSimple w:instr="PAGE   \* MERGEFORMAT">
      <w:r w:rsidR="007D7B77">
        <w:rPr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E86" w:rsidRDefault="00614E86" w:rsidP="00E45F5F">
      <w:pPr>
        <w:spacing w:line="240" w:lineRule="auto"/>
      </w:pPr>
      <w:r>
        <w:separator/>
      </w:r>
    </w:p>
  </w:footnote>
  <w:footnote w:type="continuationSeparator" w:id="0">
    <w:p w:rsidR="00614E86" w:rsidRDefault="00614E86" w:rsidP="00E45F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E86" w:rsidRDefault="00D118B7" w:rsidP="00826C1E">
    <w:pPr>
      <w:pStyle w:val="Kopfzeile"/>
      <w:tabs>
        <w:tab w:val="clear" w:pos="4536"/>
        <w:tab w:val="clear" w:pos="9072"/>
      </w:tabs>
      <w:spacing w:after="142"/>
    </w:pPr>
    <w:r w:rsidRPr="00D118B7">
      <w:rPr>
        <w:b/>
        <w:noProof/>
        <w:sz w:val="36"/>
        <w:szCs w:val="36"/>
        <w:lang w:eastAsia="de-DE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4785360</wp:posOffset>
          </wp:positionH>
          <wp:positionV relativeFrom="paragraph">
            <wp:posOffset>-73025</wp:posOffset>
          </wp:positionV>
          <wp:extent cx="1618615" cy="769620"/>
          <wp:effectExtent l="19050" t="0" r="635" b="0"/>
          <wp:wrapTight wrapText="bothSides">
            <wp:wrapPolygon edited="0">
              <wp:start x="-254" y="0"/>
              <wp:lineTo x="-254" y="20851"/>
              <wp:lineTo x="21608" y="20851"/>
              <wp:lineTo x="21608" y="0"/>
              <wp:lineTo x="-254" y="0"/>
            </wp:wrapPolygon>
          </wp:wrapTight>
          <wp:docPr id="1" name="Bild 1" descr="Logo_Claim_2015_BAUER_KOMPRESSOREN_rgb_4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laim_2015_BAUER_KOMPRESSOREN_rgb_4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615" cy="769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317D" w:rsidRPr="0046317D">
      <w:rPr>
        <w:b/>
        <w:noProof/>
        <w:sz w:val="36"/>
        <w:szCs w:val="36"/>
        <w:lang w:eastAsia="de-DE"/>
      </w:rPr>
      <w:pict>
        <v:line id="Gerade Verbindung 8" o:spid="_x0000_s2051" style="position:absolute;z-index:251665408;visibility:visible;mso-position-horizontal-relative:page;mso-position-vertical-relative:page;mso-width-relative:margin" from="56.7pt,103.5pt" to="561.25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" o:allowincell="f" strokecolor="black [3213]">
          <w10:wrap anchorx="page" anchory="page"/>
        </v:line>
      </w:pict>
    </w:r>
    <w:r w:rsidR="00614E86">
      <w:t>Technisches Datenblatt</w:t>
    </w:r>
  </w:p>
  <w:p w:rsidR="00614E86" w:rsidRDefault="00614E86" w:rsidP="00826C1E">
    <w:pPr>
      <w:pStyle w:val="Kopfzeile"/>
      <w:spacing w:after="57"/>
    </w:pPr>
    <w:r>
      <w:t>Baureihe:</w:t>
    </w:r>
  </w:p>
  <w:p w:rsidR="00614E86" w:rsidRPr="00EE0CD2" w:rsidRDefault="00715282" w:rsidP="00826C1E">
    <w:pPr>
      <w:pStyle w:val="Kopfzeile"/>
      <w:spacing w:line="360" w:lineRule="atLeast"/>
      <w:rPr>
        <w:b/>
        <w:sz w:val="36"/>
        <w:szCs w:val="36"/>
      </w:rPr>
    </w:pPr>
    <w:bookmarkStart w:id="0" w:name="Baureihe"/>
    <w:bookmarkEnd w:id="0"/>
    <w:r>
      <w:rPr>
        <w:b/>
        <w:sz w:val="36"/>
        <w:szCs w:val="36"/>
      </w:rPr>
      <w:t>B-MASTER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6" type="#_x0000_t75" style="width:79.5pt;height:79.5pt" o:bullet="t">
        <v:imagedata r:id="rId1" o:title="Aufzählung Pfeil"/>
      </v:shape>
    </w:pict>
  </w:numPicBullet>
  <w:numPicBullet w:numPicBulletId="1">
    <w:pict>
      <v:shape id="_x0000_i1177" type="#_x0000_t75" style="width:74.25pt;height:124.5pt" o:bullet="t">
        <v:imagedata r:id="rId2" o:title="BAUER_Pfeil_rot"/>
      </v:shape>
    </w:pict>
  </w:numPicBullet>
  <w:numPicBullet w:numPicBulletId="2">
    <w:pict>
      <v:shape id="_x0000_i1178" type="#_x0000_t75" style="width:84.75pt;height:141.75pt" o:bullet="t">
        <v:imagedata r:id="rId3" o:title="BAUER_Pfeil_cyan"/>
      </v:shape>
    </w:pict>
  </w:numPicBullet>
  <w:numPicBullet w:numPicBulletId="3">
    <w:pict>
      <v:shape id="_x0000_i1179" type="#_x0000_t75" style="width:84.75pt;height:141.75pt" o:bullet="t">
        <v:imagedata r:id="rId4" o:title="BAUER_Pfeil_orange"/>
      </v:shape>
    </w:pict>
  </w:numPicBullet>
  <w:abstractNum w:abstractNumId="0">
    <w:nsid w:val="0B172A27"/>
    <w:multiLevelType w:val="hybridMultilevel"/>
    <w:tmpl w:val="EFECB17E"/>
    <w:lvl w:ilvl="0" w:tplc="528C25DA">
      <w:start w:val="1"/>
      <w:numFmt w:val="decimal"/>
      <w:lvlText w:val="%1"/>
      <w:lvlJc w:val="left"/>
      <w:pPr>
        <w:ind w:left="720" w:hanging="360"/>
      </w:pPr>
      <w:rPr>
        <w:rFonts w:hint="default"/>
        <w:color w:val="00AEEF"/>
      </w:rPr>
    </w:lvl>
    <w:lvl w:ilvl="1" w:tplc="D9DC6C24">
      <w:start w:val="1"/>
      <w:numFmt w:val="lowerLetter"/>
      <w:lvlText w:val="%2."/>
      <w:lvlJc w:val="left"/>
      <w:pPr>
        <w:ind w:left="1440" w:hanging="360"/>
      </w:pPr>
      <w:rPr>
        <w:color w:val="00AEEF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44C4B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color w:val="D4021D" w:themeColor="accent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D4021D" w:themeColor="accent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D87396C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  <w:b/>
        <w:i w:val="0"/>
        <w:color w:val="D4021D" w:themeColor="accent2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  <w:color w:val="D4021D" w:themeColor="accent2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>
    <w:nsid w:val="15894B51"/>
    <w:multiLevelType w:val="multilevel"/>
    <w:tmpl w:val="6DB06708"/>
    <w:styleLink w:val="BAUERAufzaelung"/>
    <w:lvl w:ilvl="0">
      <w:start w:val="1"/>
      <w:numFmt w:val="bullet"/>
      <w:pStyle w:val="5BAUERAufzaelung1"/>
      <w:lvlText w:val=""/>
      <w:lvlPicBulletId w:val="1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■"/>
      <w:lvlJc w:val="left"/>
      <w:pPr>
        <w:ind w:left="794" w:hanging="284"/>
      </w:pPr>
      <w:rPr>
        <w:rFonts w:ascii="Arial" w:hAnsi="Arial" w:hint="default"/>
        <w:color w:val="D4021D" w:themeColor="accent2"/>
        <w:w w:val="100"/>
        <w:position w:val="4"/>
      </w:rPr>
    </w:lvl>
    <w:lvl w:ilvl="2">
      <w:start w:val="1"/>
      <w:numFmt w:val="bullet"/>
      <w:lvlText w:val="■"/>
      <w:lvlJc w:val="left"/>
      <w:pPr>
        <w:ind w:left="1134" w:hanging="283"/>
      </w:pPr>
      <w:rPr>
        <w:rFonts w:ascii="Arial" w:hAnsi="Arial" w:hint="default"/>
        <w:color w:val="D4021D" w:themeColor="accent2"/>
        <w:position w:val="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7666355"/>
    <w:multiLevelType w:val="multilevel"/>
    <w:tmpl w:val="734474C8"/>
    <w:numStyleLink w:val="BAUERSchaubildbeschriftung"/>
  </w:abstractNum>
  <w:abstractNum w:abstractNumId="5">
    <w:nsid w:val="264849B0"/>
    <w:multiLevelType w:val="hybridMultilevel"/>
    <w:tmpl w:val="407C2C6A"/>
    <w:lvl w:ilvl="0" w:tplc="6BD2D66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B2CA0"/>
    <w:multiLevelType w:val="hybridMultilevel"/>
    <w:tmpl w:val="60E23A6E"/>
    <w:lvl w:ilvl="0" w:tplc="6BD2D66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F30F7C"/>
    <w:multiLevelType w:val="multilevel"/>
    <w:tmpl w:val="734474C8"/>
    <w:styleLink w:val="BAUERSchaubildbeschriftung"/>
    <w:lvl w:ilvl="0">
      <w:start w:val="1"/>
      <w:numFmt w:val="decimal"/>
      <w:lvlText w:val="%1"/>
      <w:lvlJc w:val="left"/>
      <w:pPr>
        <w:ind w:left="170" w:hanging="170"/>
      </w:pPr>
      <w:rPr>
        <w:rFonts w:asciiTheme="minorHAnsi" w:hAnsiTheme="minorHAnsi" w:hint="default"/>
        <w:color w:val="009EE0" w:themeColor="text2"/>
        <w:sz w:val="16"/>
      </w:rPr>
    </w:lvl>
    <w:lvl w:ilvl="1">
      <w:start w:val="1"/>
      <w:numFmt w:val="lowerLetter"/>
      <w:lvlText w:val="%2."/>
      <w:lvlJc w:val="left"/>
      <w:pPr>
        <w:ind w:left="340" w:hanging="170"/>
      </w:pPr>
      <w:rPr>
        <w:rFonts w:hint="default"/>
        <w:color w:val="009EE0" w:themeColor="text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8">
    <w:nsid w:val="3A2608AC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color w:val="D4021D" w:themeColor="accent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D4021D" w:themeColor="accent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3B32300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F5141C2"/>
    <w:multiLevelType w:val="multilevel"/>
    <w:tmpl w:val="A09AB3C2"/>
    <w:numStyleLink w:val="BAUERAufzhlungFett"/>
  </w:abstractNum>
  <w:abstractNum w:abstractNumId="11">
    <w:nsid w:val="4E5F4EAD"/>
    <w:multiLevelType w:val="multilevel"/>
    <w:tmpl w:val="3F2CCB9E"/>
    <w:lvl w:ilvl="0">
      <w:start w:val="1"/>
      <w:numFmt w:val="bullet"/>
      <w:lvlText w:val=""/>
      <w:lvlPicBulletId w:val="0"/>
      <w:lvlJc w:val="left"/>
      <w:pPr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abstractNum w:abstractNumId="12">
    <w:nsid w:val="50AF1B93"/>
    <w:multiLevelType w:val="multilevel"/>
    <w:tmpl w:val="3EBE4D12"/>
    <w:lvl w:ilvl="0">
      <w:start w:val="1"/>
      <w:numFmt w:val="decimal"/>
      <w:lvlText w:val="%1"/>
      <w:lvlJc w:val="left"/>
      <w:pPr>
        <w:ind w:left="170" w:hanging="170"/>
      </w:pPr>
      <w:rPr>
        <w:rFonts w:asciiTheme="minorHAnsi" w:hAnsiTheme="minorHAnsi" w:hint="default"/>
        <w:color w:val="009EE0" w:themeColor="text2"/>
        <w:sz w:val="16"/>
      </w:rPr>
    </w:lvl>
    <w:lvl w:ilvl="1">
      <w:start w:val="1"/>
      <w:numFmt w:val="lowerLetter"/>
      <w:lvlText w:val="%2."/>
      <w:lvlJc w:val="left"/>
      <w:pPr>
        <w:ind w:left="340" w:hanging="170"/>
      </w:pPr>
      <w:rPr>
        <w:rFonts w:hint="default"/>
        <w:color w:val="009EE0" w:themeColor="text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3">
    <w:nsid w:val="53EE144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709E2F56"/>
    <w:multiLevelType w:val="hybridMultilevel"/>
    <w:tmpl w:val="6382DD72"/>
    <w:lvl w:ilvl="0" w:tplc="0420B12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DA28C8"/>
    <w:multiLevelType w:val="multilevel"/>
    <w:tmpl w:val="3EBE4D12"/>
    <w:lvl w:ilvl="0">
      <w:start w:val="1"/>
      <w:numFmt w:val="decimal"/>
      <w:lvlText w:val="%1"/>
      <w:lvlJc w:val="left"/>
      <w:pPr>
        <w:ind w:left="170" w:hanging="170"/>
      </w:pPr>
      <w:rPr>
        <w:rFonts w:asciiTheme="minorHAnsi" w:hAnsiTheme="minorHAnsi" w:hint="default"/>
        <w:color w:val="009EE0" w:themeColor="text2"/>
        <w:sz w:val="16"/>
      </w:rPr>
    </w:lvl>
    <w:lvl w:ilvl="1">
      <w:start w:val="1"/>
      <w:numFmt w:val="lowerLetter"/>
      <w:lvlText w:val="%2."/>
      <w:lvlJc w:val="left"/>
      <w:pPr>
        <w:ind w:left="340" w:hanging="170"/>
      </w:pPr>
      <w:rPr>
        <w:rFonts w:hint="default"/>
        <w:color w:val="009EE0" w:themeColor="text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6">
    <w:nsid w:val="7D726421"/>
    <w:multiLevelType w:val="multilevel"/>
    <w:tmpl w:val="A09AB3C2"/>
    <w:styleLink w:val="BAUERAufzhlungFett"/>
    <w:lvl w:ilvl="0">
      <w:start w:val="1"/>
      <w:numFmt w:val="bullet"/>
      <w:pStyle w:val="5BAUERAufzaehlung1fett"/>
      <w:lvlText w:val=""/>
      <w:lvlPicBulletId w:val="1"/>
      <w:lvlJc w:val="left"/>
      <w:pPr>
        <w:ind w:left="284" w:hanging="284"/>
      </w:pPr>
      <w:rPr>
        <w:rFonts w:ascii="Symbol" w:hAnsi="Symbol" w:hint="default"/>
        <w:b/>
        <w:i w:val="0"/>
        <w:color w:val="auto"/>
      </w:rPr>
    </w:lvl>
    <w:lvl w:ilvl="1">
      <w:start w:val="1"/>
      <w:numFmt w:val="bullet"/>
      <w:pStyle w:val="BAUERAufzaehlung2"/>
      <w:lvlText w:val="■"/>
      <w:lvlJc w:val="left"/>
      <w:pPr>
        <w:ind w:left="794" w:hanging="284"/>
      </w:pPr>
      <w:rPr>
        <w:rFonts w:ascii="Arial" w:hAnsi="Arial" w:hint="default"/>
        <w:color w:val="D4021D" w:themeColor="accent2"/>
        <w:w w:val="100"/>
        <w:position w:val="4"/>
        <w:sz w:val="12"/>
      </w:rPr>
    </w:lvl>
    <w:lvl w:ilvl="2">
      <w:start w:val="1"/>
      <w:numFmt w:val="bullet"/>
      <w:pStyle w:val="BAUERAufzaehlung3"/>
      <w:lvlText w:val="■"/>
      <w:lvlJc w:val="left"/>
      <w:pPr>
        <w:ind w:left="1134" w:hanging="283"/>
      </w:pPr>
      <w:rPr>
        <w:rFonts w:ascii="Arial" w:hAnsi="Arial" w:hint="default"/>
        <w:color w:val="D4021D" w:themeColor="accent2"/>
        <w:w w:val="100"/>
        <w:position w:val="4"/>
        <w:sz w:val="12"/>
      </w:rPr>
    </w:lvl>
    <w:lvl w:ilvl="3">
      <w:start w:val="1"/>
      <w:numFmt w:val="bullet"/>
      <w:lvlText w:val="■"/>
      <w:lvlJc w:val="left"/>
      <w:pPr>
        <w:ind w:left="1440" w:hanging="360"/>
      </w:pPr>
      <w:rPr>
        <w:rFonts w:ascii="Arial" w:hAnsi="Arial" w:hint="default"/>
        <w:color w:val="D4021D" w:themeColor="accent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"/>
  </w:num>
  <w:num w:numId="5">
    <w:abstractNumId w:val="8"/>
  </w:num>
  <w:num w:numId="6">
    <w:abstractNumId w:val="1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15"/>
  </w:num>
  <w:num w:numId="12">
    <w:abstractNumId w:val="9"/>
  </w:num>
  <w:num w:numId="13">
    <w:abstractNumId w:val="13"/>
  </w:num>
  <w:num w:numId="14">
    <w:abstractNumId w:val="3"/>
  </w:num>
  <w:num w:numId="15">
    <w:abstractNumId w:val="14"/>
  </w:num>
  <w:num w:numId="16">
    <w:abstractNumId w:val="5"/>
  </w:num>
  <w:num w:numId="17">
    <w:abstractNumId w:val="0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33829"/>
    <w:rsid w:val="000029D5"/>
    <w:rsid w:val="00003A45"/>
    <w:rsid w:val="00006160"/>
    <w:rsid w:val="00017A47"/>
    <w:rsid w:val="00063FA9"/>
    <w:rsid w:val="00074AB2"/>
    <w:rsid w:val="00092D68"/>
    <w:rsid w:val="000A543F"/>
    <w:rsid w:val="000B3F6F"/>
    <w:rsid w:val="00133829"/>
    <w:rsid w:val="0014559F"/>
    <w:rsid w:val="0014580B"/>
    <w:rsid w:val="001A2B14"/>
    <w:rsid w:val="001B6AB8"/>
    <w:rsid w:val="001E4411"/>
    <w:rsid w:val="001F2689"/>
    <w:rsid w:val="002441D0"/>
    <w:rsid w:val="00262161"/>
    <w:rsid w:val="002A4CFB"/>
    <w:rsid w:val="002F053C"/>
    <w:rsid w:val="00323090"/>
    <w:rsid w:val="003242AE"/>
    <w:rsid w:val="00326516"/>
    <w:rsid w:val="00333509"/>
    <w:rsid w:val="00352354"/>
    <w:rsid w:val="0035618E"/>
    <w:rsid w:val="00372F5F"/>
    <w:rsid w:val="0041234B"/>
    <w:rsid w:val="004452E8"/>
    <w:rsid w:val="0046317D"/>
    <w:rsid w:val="00491D58"/>
    <w:rsid w:val="004967CE"/>
    <w:rsid w:val="004C1E75"/>
    <w:rsid w:val="00553B7A"/>
    <w:rsid w:val="00594006"/>
    <w:rsid w:val="005A1B0E"/>
    <w:rsid w:val="005E19AC"/>
    <w:rsid w:val="00614E86"/>
    <w:rsid w:val="006836C4"/>
    <w:rsid w:val="00687592"/>
    <w:rsid w:val="006A10AF"/>
    <w:rsid w:val="006A6483"/>
    <w:rsid w:val="006B6DE0"/>
    <w:rsid w:val="006C0E71"/>
    <w:rsid w:val="006D18DD"/>
    <w:rsid w:val="006D22B8"/>
    <w:rsid w:val="006D4DB9"/>
    <w:rsid w:val="00715282"/>
    <w:rsid w:val="007C763C"/>
    <w:rsid w:val="007D34FA"/>
    <w:rsid w:val="007D7B77"/>
    <w:rsid w:val="007E026B"/>
    <w:rsid w:val="00826C1E"/>
    <w:rsid w:val="00846D4E"/>
    <w:rsid w:val="00860BCC"/>
    <w:rsid w:val="00865219"/>
    <w:rsid w:val="00894001"/>
    <w:rsid w:val="008A7ED7"/>
    <w:rsid w:val="008C38F4"/>
    <w:rsid w:val="008D2E55"/>
    <w:rsid w:val="008E78F2"/>
    <w:rsid w:val="008E7E35"/>
    <w:rsid w:val="00902ADC"/>
    <w:rsid w:val="00934EDE"/>
    <w:rsid w:val="00996EA2"/>
    <w:rsid w:val="00997AF2"/>
    <w:rsid w:val="009C02D1"/>
    <w:rsid w:val="009F0614"/>
    <w:rsid w:val="00A80E5F"/>
    <w:rsid w:val="00AD4CAD"/>
    <w:rsid w:val="00AF3CA5"/>
    <w:rsid w:val="00B96E4C"/>
    <w:rsid w:val="00BA2FFD"/>
    <w:rsid w:val="00BC6ADA"/>
    <w:rsid w:val="00BE64BB"/>
    <w:rsid w:val="00C261D2"/>
    <w:rsid w:val="00C8703D"/>
    <w:rsid w:val="00C8788F"/>
    <w:rsid w:val="00C90E85"/>
    <w:rsid w:val="00C954FE"/>
    <w:rsid w:val="00CA52C2"/>
    <w:rsid w:val="00CB62C1"/>
    <w:rsid w:val="00CE0F7B"/>
    <w:rsid w:val="00CE101D"/>
    <w:rsid w:val="00D118B7"/>
    <w:rsid w:val="00D217DF"/>
    <w:rsid w:val="00D67E0E"/>
    <w:rsid w:val="00DC4EFC"/>
    <w:rsid w:val="00E23D22"/>
    <w:rsid w:val="00E360E2"/>
    <w:rsid w:val="00E41E65"/>
    <w:rsid w:val="00E45F5F"/>
    <w:rsid w:val="00E65323"/>
    <w:rsid w:val="00EE0CD2"/>
    <w:rsid w:val="00F10433"/>
    <w:rsid w:val="00F11803"/>
    <w:rsid w:val="00F1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aliases w:val="1_BAUER_Standard"/>
    <w:qFormat/>
    <w:rsid w:val="0014580B"/>
    <w:pPr>
      <w:spacing w:after="0" w:line="250" w:lineRule="atLeas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B6DE0"/>
    <w:pPr>
      <w:keepNext/>
      <w:keepLines/>
      <w:numPr>
        <w:numId w:val="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75A7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6B6DE0"/>
    <w:pPr>
      <w:keepNext/>
      <w:keepLines/>
      <w:numPr>
        <w:ilvl w:val="1"/>
        <w:numId w:val="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9EE0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rsid w:val="006B6DE0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9EE0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6DE0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9EE0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6DE0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004E6F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6DE0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4E6F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6DE0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6DE0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B6DE0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BAUER_Kopfzeile"/>
    <w:basedOn w:val="Standard"/>
    <w:link w:val="KopfzeileZchn"/>
    <w:uiPriority w:val="99"/>
    <w:unhideWhenUsed/>
    <w:rsid w:val="00E45F5F"/>
    <w:pPr>
      <w:tabs>
        <w:tab w:val="center" w:pos="4536"/>
        <w:tab w:val="right" w:pos="9072"/>
      </w:tabs>
      <w:spacing w:line="240" w:lineRule="atLeast"/>
    </w:pPr>
  </w:style>
  <w:style w:type="character" w:customStyle="1" w:styleId="KopfzeileZchn">
    <w:name w:val="Kopfzeile Zchn"/>
    <w:aliases w:val="BAUER_Kopfzeile Zchn"/>
    <w:basedOn w:val="Absatz-Standardschriftart"/>
    <w:link w:val="Kopfzeile"/>
    <w:uiPriority w:val="99"/>
    <w:rsid w:val="00E45F5F"/>
    <w:rPr>
      <w:sz w:val="20"/>
    </w:rPr>
  </w:style>
  <w:style w:type="paragraph" w:styleId="Fuzeile">
    <w:name w:val="footer"/>
    <w:aliases w:val="BAUER_Fußzeile"/>
    <w:basedOn w:val="Standard"/>
    <w:link w:val="FuzeileZchn"/>
    <w:uiPriority w:val="99"/>
    <w:unhideWhenUsed/>
    <w:rsid w:val="00C8703D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aliases w:val="BAUER_Fußzeile Zchn"/>
    <w:basedOn w:val="Absatz-Standardschriftart"/>
    <w:link w:val="Fuzeile"/>
    <w:uiPriority w:val="99"/>
    <w:rsid w:val="00C8703D"/>
    <w:rPr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6C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6C1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96EA2"/>
    <w:rPr>
      <w:color w:val="009EE0" w:themeColor="hyperlink"/>
      <w:u w:val="single"/>
    </w:rPr>
  </w:style>
  <w:style w:type="paragraph" w:customStyle="1" w:styleId="BAUERAnlagentitel">
    <w:name w:val="BAUER_Anlagentitel"/>
    <w:basedOn w:val="Standard"/>
    <w:next w:val="BAUERAnlagenueberschrift"/>
    <w:qFormat/>
    <w:rsid w:val="00333509"/>
    <w:pPr>
      <w:spacing w:after="340" w:line="380" w:lineRule="atLeast"/>
      <w:contextualSpacing/>
    </w:pPr>
    <w:rPr>
      <w:b/>
      <w:sz w:val="32"/>
    </w:rPr>
  </w:style>
  <w:style w:type="paragraph" w:customStyle="1" w:styleId="BAUERAnlagenueberschrift">
    <w:name w:val="BAUER_Anlagenueberschrift"/>
    <w:basedOn w:val="Standard"/>
    <w:next w:val="BAUERAnlagentyp"/>
    <w:qFormat/>
    <w:rsid w:val="00333509"/>
    <w:pPr>
      <w:spacing w:line="280" w:lineRule="atLeast"/>
      <w:contextualSpacing/>
    </w:pPr>
    <w:rPr>
      <w:sz w:val="24"/>
    </w:rPr>
  </w:style>
  <w:style w:type="paragraph" w:customStyle="1" w:styleId="BAUERAnlagentyp">
    <w:name w:val="BAUER_Anlagentyp"/>
    <w:basedOn w:val="Standard"/>
    <w:qFormat/>
    <w:rsid w:val="00333509"/>
    <w:pPr>
      <w:spacing w:after="170" w:line="380" w:lineRule="atLeast"/>
    </w:pPr>
    <w:rPr>
      <w:b/>
      <w:caps/>
      <w:sz w:val="32"/>
    </w:rPr>
  </w:style>
  <w:style w:type="paragraph" w:customStyle="1" w:styleId="BAUERFretigungsstand">
    <w:name w:val="BAUER_Fretigungsstand"/>
    <w:basedOn w:val="Standard"/>
    <w:qFormat/>
    <w:rsid w:val="007D34FA"/>
    <w:pPr>
      <w:spacing w:after="510" w:line="220" w:lineRule="atLeast"/>
    </w:pPr>
    <w:rPr>
      <w:sz w:val="18"/>
    </w:rPr>
  </w:style>
  <w:style w:type="numbering" w:customStyle="1" w:styleId="BAUERAufzhlungFett">
    <w:name w:val="BAUER_Aufzählung_Fett"/>
    <w:basedOn w:val="KeineListe"/>
    <w:uiPriority w:val="99"/>
    <w:rsid w:val="0041234B"/>
    <w:pPr>
      <w:numPr>
        <w:numId w:val="3"/>
      </w:numPr>
    </w:pPr>
  </w:style>
  <w:style w:type="paragraph" w:styleId="Listenabsatz">
    <w:name w:val="List Paragraph"/>
    <w:basedOn w:val="Standard"/>
    <w:uiPriority w:val="34"/>
    <w:qFormat/>
    <w:rsid w:val="006B6DE0"/>
    <w:pPr>
      <w:spacing w:after="57"/>
      <w:ind w:left="170" w:hanging="170"/>
    </w:pPr>
  </w:style>
  <w:style w:type="character" w:styleId="Buchtitel">
    <w:name w:val="Book Title"/>
    <w:basedOn w:val="Absatz-Standardschriftart"/>
    <w:uiPriority w:val="33"/>
    <w:rsid w:val="006B6DE0"/>
    <w:rPr>
      <w:b/>
      <w:bCs/>
      <w:smallCaps/>
      <w:spacing w:val="5"/>
    </w:rPr>
  </w:style>
  <w:style w:type="paragraph" w:customStyle="1" w:styleId="4BAUERAbsatzschmal">
    <w:name w:val="4_BAUER_Absatz_schmal"/>
    <w:basedOn w:val="Standard"/>
    <w:qFormat/>
    <w:rsid w:val="008D2E55"/>
    <w:pPr>
      <w:spacing w:before="567" w:after="567"/>
      <w:ind w:right="5216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B6DE0"/>
    <w:rPr>
      <w:rFonts w:asciiTheme="majorHAnsi" w:eastAsiaTheme="majorEastAsia" w:hAnsiTheme="majorHAnsi" w:cstheme="majorBidi"/>
      <w:b/>
      <w:bCs/>
      <w:color w:val="0075A7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B6DE0"/>
    <w:rPr>
      <w:rFonts w:asciiTheme="majorHAnsi" w:eastAsiaTheme="majorEastAsia" w:hAnsiTheme="majorHAnsi" w:cstheme="majorBidi"/>
      <w:b/>
      <w:bCs/>
      <w:color w:val="009EE0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B6DE0"/>
    <w:rPr>
      <w:rFonts w:asciiTheme="majorHAnsi" w:eastAsiaTheme="majorEastAsia" w:hAnsiTheme="majorHAnsi" w:cstheme="majorBidi"/>
      <w:b/>
      <w:bCs/>
      <w:color w:val="009EE0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6DE0"/>
    <w:rPr>
      <w:rFonts w:asciiTheme="majorHAnsi" w:eastAsiaTheme="majorEastAsia" w:hAnsiTheme="majorHAnsi" w:cstheme="majorBidi"/>
      <w:b/>
      <w:bCs/>
      <w:i/>
      <w:iCs/>
      <w:color w:val="009EE0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B6DE0"/>
    <w:rPr>
      <w:rFonts w:asciiTheme="majorHAnsi" w:eastAsiaTheme="majorEastAsia" w:hAnsiTheme="majorHAnsi" w:cstheme="majorBidi"/>
      <w:color w:val="004E6F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B6DE0"/>
    <w:rPr>
      <w:rFonts w:asciiTheme="majorHAnsi" w:eastAsiaTheme="majorEastAsia" w:hAnsiTheme="majorHAnsi" w:cstheme="majorBidi"/>
      <w:i/>
      <w:iCs/>
      <w:color w:val="004E6F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B6DE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B6DE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B6D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5BAUERAufzaehlung1fett">
    <w:name w:val="5_BAUER_Aufzaehlung_1_fett"/>
    <w:basedOn w:val="Standard"/>
    <w:qFormat/>
    <w:rsid w:val="0035618E"/>
    <w:pPr>
      <w:numPr>
        <w:numId w:val="3"/>
      </w:numPr>
      <w:spacing w:after="57" w:line="276" w:lineRule="auto"/>
      <w:outlineLvl w:val="0"/>
    </w:pPr>
    <w:rPr>
      <w:b/>
      <w:sz w:val="22"/>
    </w:rPr>
  </w:style>
  <w:style w:type="paragraph" w:customStyle="1" w:styleId="BAUERAufzaehlung2">
    <w:name w:val="BAUER_Aufzaehlung_2"/>
    <w:basedOn w:val="Standard"/>
    <w:qFormat/>
    <w:rsid w:val="00063FA9"/>
    <w:pPr>
      <w:numPr>
        <w:ilvl w:val="1"/>
        <w:numId w:val="3"/>
      </w:numPr>
      <w:spacing w:after="57" w:line="276" w:lineRule="auto"/>
      <w:outlineLvl w:val="1"/>
    </w:pPr>
  </w:style>
  <w:style w:type="paragraph" w:customStyle="1" w:styleId="BAUERAufzaehlung3">
    <w:name w:val="BAUER_Aufzaehlung_3"/>
    <w:basedOn w:val="Standard"/>
    <w:qFormat/>
    <w:rsid w:val="006D4DB9"/>
    <w:pPr>
      <w:numPr>
        <w:ilvl w:val="2"/>
        <w:numId w:val="3"/>
      </w:numPr>
      <w:spacing w:after="57"/>
    </w:pPr>
    <w:rPr>
      <w:sz w:val="16"/>
    </w:rPr>
  </w:style>
  <w:style w:type="paragraph" w:customStyle="1" w:styleId="2BAUERUeberschrift1">
    <w:name w:val="2_BAUER_Ueberschrift_1"/>
    <w:basedOn w:val="Standard"/>
    <w:next w:val="Standard"/>
    <w:qFormat/>
    <w:rsid w:val="002A4CFB"/>
    <w:pPr>
      <w:spacing w:after="170" w:line="260" w:lineRule="atLeast"/>
      <w:outlineLvl w:val="0"/>
    </w:pPr>
    <w:rPr>
      <w:caps/>
      <w:color w:val="009EE0" w:themeColor="text2"/>
      <w:sz w:val="22"/>
    </w:rPr>
  </w:style>
  <w:style w:type="table" w:styleId="Tabellengitternetz">
    <w:name w:val="Table Grid"/>
    <w:basedOn w:val="NormaleTabelle"/>
    <w:uiPriority w:val="59"/>
    <w:rsid w:val="001B6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AUERTabelle">
    <w:name w:val="BAUER_Tabelle"/>
    <w:basedOn w:val="NormaleTabelle"/>
    <w:uiPriority w:val="99"/>
    <w:rsid w:val="004967CE"/>
    <w:pPr>
      <w:spacing w:after="0" w:line="240" w:lineRule="auto"/>
    </w:pPr>
    <w:rPr>
      <w:sz w:val="20"/>
    </w:rPr>
    <w:tblPr>
      <w:tblInd w:w="0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b/>
        <w:color w:val="auto"/>
      </w:rPr>
      <w:tblPr/>
      <w:tcPr>
        <w:shd w:val="clear" w:color="auto" w:fill="D5EDFA" w:themeFill="accent4"/>
      </w:tcPr>
    </w:tblStylePr>
    <w:tblStylePr w:type="firstCol">
      <w:pPr>
        <w:jc w:val="left"/>
      </w:pPr>
    </w:tblStylePr>
  </w:style>
  <w:style w:type="paragraph" w:customStyle="1" w:styleId="BAUERErlaeuterung">
    <w:name w:val="BAUER_Erlaeuterung"/>
    <w:basedOn w:val="Standard"/>
    <w:next w:val="Standard"/>
    <w:qFormat/>
    <w:rsid w:val="003242AE"/>
    <w:pPr>
      <w:spacing w:before="85" w:after="567" w:line="180" w:lineRule="atLeast"/>
      <w:ind w:left="113" w:hanging="113"/>
      <w:contextualSpacing/>
    </w:pPr>
    <w:rPr>
      <w:sz w:val="14"/>
    </w:rPr>
  </w:style>
  <w:style w:type="paragraph" w:customStyle="1" w:styleId="3BAUERHervorgehoben">
    <w:name w:val="3_BAUER_Hervorgehoben"/>
    <w:basedOn w:val="Standard"/>
    <w:qFormat/>
    <w:rsid w:val="002441D0"/>
    <w:pPr>
      <w:spacing w:after="57"/>
      <w:contextualSpacing/>
    </w:pPr>
    <w:rPr>
      <w:b/>
    </w:rPr>
  </w:style>
  <w:style w:type="paragraph" w:styleId="Beschriftung">
    <w:name w:val="caption"/>
    <w:aliases w:val="BAUER_Beschriftung"/>
    <w:basedOn w:val="Standard"/>
    <w:next w:val="Standard"/>
    <w:uiPriority w:val="35"/>
    <w:unhideWhenUsed/>
    <w:qFormat/>
    <w:rsid w:val="00E360E2"/>
    <w:pPr>
      <w:spacing w:line="210" w:lineRule="exact"/>
    </w:pPr>
    <w:rPr>
      <w:bCs/>
      <w:color w:val="000000" w:themeColor="text1"/>
      <w:sz w:val="16"/>
      <w:szCs w:val="18"/>
    </w:rPr>
  </w:style>
  <w:style w:type="numbering" w:customStyle="1" w:styleId="BAUERSchaubildbeschriftung">
    <w:name w:val="BAUER_Schaubildbeschriftung"/>
    <w:basedOn w:val="KeineListe"/>
    <w:uiPriority w:val="99"/>
    <w:rsid w:val="00352354"/>
    <w:pPr>
      <w:numPr>
        <w:numId w:val="8"/>
      </w:numPr>
    </w:pPr>
  </w:style>
  <w:style w:type="paragraph" w:customStyle="1" w:styleId="BAUERSchaubild1">
    <w:name w:val="BAUER_Schaubild_1"/>
    <w:basedOn w:val="Standard"/>
    <w:qFormat/>
    <w:rsid w:val="00352354"/>
    <w:pPr>
      <w:spacing w:line="210" w:lineRule="atLeast"/>
    </w:pPr>
    <w:rPr>
      <w:sz w:val="16"/>
    </w:rPr>
  </w:style>
  <w:style w:type="paragraph" w:customStyle="1" w:styleId="5BAUERAufzaelung1">
    <w:name w:val="5_BAUER_Aufzaelung_1"/>
    <w:basedOn w:val="5BAUERAufzaehlung1fett"/>
    <w:qFormat/>
    <w:rsid w:val="00326516"/>
    <w:pPr>
      <w:numPr>
        <w:numId w:val="14"/>
      </w:numPr>
    </w:pPr>
    <w:rPr>
      <w:b w:val="0"/>
    </w:rPr>
  </w:style>
  <w:style w:type="numbering" w:customStyle="1" w:styleId="BAUERAufzaelung">
    <w:name w:val="BAUER_Aufzaelung"/>
    <w:uiPriority w:val="99"/>
    <w:rsid w:val="00326516"/>
    <w:pPr>
      <w:numPr>
        <w:numId w:val="14"/>
      </w:numPr>
    </w:pPr>
  </w:style>
  <w:style w:type="paragraph" w:styleId="Textkrper2">
    <w:name w:val="Body Text 2"/>
    <w:basedOn w:val="Standard"/>
    <w:link w:val="Textkrper2Zchn"/>
    <w:uiPriority w:val="99"/>
    <w:unhideWhenUsed/>
    <w:rsid w:val="00E23D22"/>
    <w:pPr>
      <w:spacing w:after="120" w:line="480" w:lineRule="auto"/>
    </w:pPr>
    <w:rPr>
      <w:rFonts w:ascii="Arial" w:eastAsia="Times New Roman" w:hAnsi="Arial" w:cs="Times New Roman"/>
      <w:sz w:val="22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E23D22"/>
    <w:rPr>
      <w:rFonts w:ascii="Arial" w:eastAsia="Times New Roman" w:hAnsi="Arial" w:cs="Times New Roman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://www.bauer-kompressore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uer-kompressore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tz\AppData\Local\Microsoft\Windows\Temporary%20Internet%20Files\Content.Outlook\786CPP82\Datenblatt_Vorlage_BAUER_V3.dotm" TargetMode="External"/></Relationships>
</file>

<file path=word/theme/theme1.xml><?xml version="1.0" encoding="utf-8"?>
<a:theme xmlns:a="http://schemas.openxmlformats.org/drawingml/2006/main" name="Larissa">
  <a:themeElements>
    <a:clrScheme name="BAUER Kompressoren">
      <a:dk1>
        <a:sysClr val="windowText" lastClr="000000"/>
      </a:dk1>
      <a:lt1>
        <a:sysClr val="window" lastClr="FFFFFF"/>
      </a:lt1>
      <a:dk2>
        <a:srgbClr val="009EE0"/>
      </a:dk2>
      <a:lt2>
        <a:srgbClr val="FFFFFF"/>
      </a:lt2>
      <a:accent1>
        <a:srgbClr val="009EE0"/>
      </a:accent1>
      <a:accent2>
        <a:srgbClr val="D4021D"/>
      </a:accent2>
      <a:accent3>
        <a:srgbClr val="003061"/>
      </a:accent3>
      <a:accent4>
        <a:srgbClr val="D5EDFA"/>
      </a:accent4>
      <a:accent5>
        <a:srgbClr val="58585A"/>
      </a:accent5>
      <a:accent6>
        <a:srgbClr val="F8F8F8"/>
      </a:accent6>
      <a:hlink>
        <a:srgbClr val="009EE0"/>
      </a:hlink>
      <a:folHlink>
        <a:srgbClr val="58585A"/>
      </a:folHlink>
    </a:clrScheme>
    <a:fontScheme name="BH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B1B7C-C6E8-490F-BF15-D0D43D49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Datenblatt_Vorlage_BAUER_V3.dotm</Template>
  <TotalTime>0</TotalTime>
  <Pages>5</Pages>
  <Words>541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Technisches Datenblatt</vt:lpstr>
    </vt:vector>
  </TitlesOfParts>
  <Company>BAUER Kompressoren  GmbH</Company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Technisches Datenblatt</dc:title>
  <dc:subject>Technische Datenblätter</dc:subject>
  <dc:creator>frantz</dc:creator>
  <cp:lastModifiedBy>kmaier</cp:lastModifiedBy>
  <cp:revision>20</cp:revision>
  <cp:lastPrinted>2014-12-01T20:19:00Z</cp:lastPrinted>
  <dcterms:created xsi:type="dcterms:W3CDTF">2014-12-11T08:57:00Z</dcterms:created>
  <dcterms:modified xsi:type="dcterms:W3CDTF">2020-03-18T12:35:00Z</dcterms:modified>
</cp:coreProperties>
</file>